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hint="eastAsia"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r>
      <w:r/>
    </w:p>
    <w:p>
      <w:pPr>
        <w:jc w:val="center"/>
        <w:spacing w:after="0" w:line="360" w:lineRule="auto"/>
        <w:rPr>
          <w:rFonts w:hint="eastAsia"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jc w:val="center"/>
        <w:spacing w:after="0" w:line="500" w:lineRule="exact"/>
        <w:rPr>
          <w:rFonts w:hint="eastAsia"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52"/>
          <w:szCs w:val="52"/>
          <w:lang w:eastAsia="zh-CN"/>
        </w:rPr>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r>
      <w:r/>
    </w:p>
    <w:p>
      <w:pPr>
        <w:jc w:val="both"/>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w:t>
      </w:r>
      <w:r>
        <w:rPr>
          <w:rFonts w:hint="eastAsia" w:cs="Times New Roman" w:asciiTheme="minorEastAsia" w:hAnsiTheme="minorEastAsia"/>
          <w:b/>
          <w:bCs/>
          <w:sz w:val="36"/>
          <w:szCs w:val="24"/>
          <w:lang w:eastAsia="zh-CN"/>
        </w:rPr>
        <w:t xml:space="preserve">钬</w:t>
      </w:r>
      <w:r>
        <w:rPr>
          <w:rFonts w:hint="eastAsia" w:cs="Times New Roman" w:asciiTheme="minorEastAsia" w:hAnsiTheme="minorEastAsia"/>
          <w:b/>
          <w:bCs/>
          <w:sz w:val="36"/>
          <w:szCs w:val="24"/>
          <w:lang w:eastAsia="zh-CN"/>
        </w:rPr>
        <w:t xml:space="preserve">激光治疗机</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JSZC-321281-HWZX-G2026-0367</w:t>
      </w:r>
      <w:r>
        <w:rPr>
          <w:rFonts w:hint="eastAsia" w:cs="Times New Roman" w:asciiTheme="minorEastAsia" w:hAnsiTheme="minorEastAsia"/>
          <w:b/>
          <w:bCs/>
          <w:sz w:val="36"/>
          <w:szCs w:val="24"/>
          <w:lang w:eastAsia="zh-CN"/>
        </w:rPr>
        <w:t xml:space="preserve"> </w:t>
      </w:r>
      <w:r/>
    </w:p>
    <w:p>
      <w:pPr>
        <w:pStyle w:val="781"/>
        <w:jc w:val="center"/>
        <w:rPr>
          <w:rFonts w:hint="eastAsia"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0675-256JOC016171</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pStyle w:val="745"/>
        <w:jc w:val="left"/>
        <w:rPr>
          <w:rFonts w:hint="eastAsia" w:asciiTheme="minorEastAsia" w:hAnsiTheme="minorEastAsia" w:eastAsiaTheme="minorEastAsia"/>
          <w:lang w:eastAsia="zh-CN"/>
        </w:rPr>
      </w:pPr>
      <w:r>
        <w:rPr>
          <w:rFonts w:hint="eastAsia" w:asciiTheme="minorEastAsia" w:hAnsiTheme="minorEastAsia" w:eastAsiaTheme="minorEastAsia"/>
          <w:lang w:eastAsia="zh-CN"/>
        </w:rPr>
      </w:r>
      <w:r/>
    </w:p>
    <w:p>
      <w:pPr>
        <w:jc w:val="center"/>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pStyle w:val="767"/>
        <w:ind w:firstLine="0"/>
        <w:jc w:val="center"/>
        <w:tabs>
          <w:tab w:val="left" w:pos="7182" w:leader="none"/>
        </w:tabs>
        <w:rPr>
          <w:rFonts w:hint="eastAsia"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hint="eastAsia" w:asciiTheme="minorEastAsia" w:hAnsiTheme="minorEastAsia"/>
          <w:lang w:eastAsia="zh-CN"/>
        </w:rPr>
      </w:pPr>
      <w:r>
        <w:rPr>
          <w:rFonts w:hint="eastAsia" w:asciiTheme="minorEastAsia" w:hAnsiTheme="minorEastAsia"/>
          <w:sz w:val="36"/>
          <w:lang w:eastAsia="zh-CN"/>
        </w:rPr>
        <w:t xml:space="preserve">二〇二六年</w:t>
      </w:r>
      <w:r>
        <w:rPr>
          <w:rFonts w:hint="eastAsia" w:asciiTheme="minorEastAsia" w:hAnsiTheme="minorEastAsia"/>
          <w:sz w:val="36"/>
          <w:lang w:eastAsia="zh-CN"/>
        </w:rPr>
        <w:t xml:space="preserve">七</w:t>
      </w:r>
      <w:r>
        <w:rPr>
          <w:rFonts w:hint="eastAsia" w:asciiTheme="minorEastAsia" w:hAnsiTheme="minorEastAsia"/>
          <w:sz w:val="36"/>
          <w:lang w:eastAsia="zh-CN"/>
        </w:rPr>
        <w:t xml:space="preserve">月</w:t>
      </w:r>
      <w:r/>
    </w:p>
    <w:p>
      <w:pPr>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r>
      <w:r/>
    </w:p>
    <w:p>
      <w:pPr>
        <w:ind w:firstLine="564"/>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w:t>
      </w:r>
      <w:r>
        <w:rPr>
          <w:rFonts w:hint="eastAsia" w:cs="仿宋" w:asciiTheme="minorEastAsia" w:hAnsiTheme="minorEastAsia"/>
          <w:spacing w:val="1"/>
          <w:sz w:val="28"/>
          <w:szCs w:val="28"/>
          <w:lang w:eastAsia="zh-CN"/>
        </w:rPr>
        <w:t xml:space="preserve">采云</w:t>
      </w:r>
      <w:r>
        <w:rPr>
          <w:rFonts w:hint="eastAsia" w:cs="仿宋" w:asciiTheme="minorEastAsia" w:hAnsiTheme="minorEastAsia"/>
          <w:spacing w:val="1"/>
          <w:sz w:val="28"/>
          <w:szCs w:val="28"/>
          <w:lang w:eastAsia="zh-CN"/>
        </w:rPr>
        <w:t xml:space="preserve">”系统，目前已全面开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w:t>
      </w:r>
      <w:r>
        <w:rPr>
          <w:rFonts w:hint="eastAsia" w:cs="仿宋" w:asciiTheme="minorEastAsia" w:hAnsiTheme="minorEastAsia"/>
          <w:spacing w:val="1"/>
          <w:sz w:val="28"/>
          <w:szCs w:val="28"/>
          <w:lang w:eastAsia="zh-CN"/>
        </w:rPr>
        <w:t xml:space="preserve">采购线上合同</w:t>
      </w:r>
      <w:r>
        <w:rPr>
          <w:rFonts w:hint="eastAsia" w:cs="仿宋" w:asciiTheme="minorEastAsia" w:hAnsiTheme="minorEastAsia"/>
          <w:spacing w:val="1"/>
          <w:sz w:val="28"/>
          <w:szCs w:val="28"/>
          <w:lang w:eastAsia="zh-CN"/>
        </w:rPr>
        <w:t xml:space="preserve">信用融资（以下简称“政采贷”）功能。成交供应商可凭政府采购合同在中征平台发起贷款申请贷款。</w:t>
      </w:r>
      <w:r/>
    </w:p>
    <w:p>
      <w:pPr>
        <w:pStyle w:val="782"/>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782"/>
        <w:jc w:val="both"/>
        <w:spacing w:beforeAutospacing="0" w:afterAutospacing="0"/>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3" o:title=""/>
              </v:shape>
            </w:pict>
          </mc:Fallback>
        </mc:AlternateContent>
      </w:r>
      <w:r/>
    </w:p>
    <w:p>
      <w:pPr>
        <w:pStyle w:val="782"/>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答：江苏省内采用国库集中支付的政府采购项目的中标供应商，可凭政府采购合同申请“政采贷”。</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答：采购单位在“苏</w:t>
      </w:r>
      <w:r>
        <w:rPr>
          <w:rFonts w:hint="eastAsia" w:cs="仿宋" w:asciiTheme="minorEastAsia" w:hAnsiTheme="minorEastAsia"/>
          <w:sz w:val="28"/>
          <w:szCs w:val="28"/>
        </w:rPr>
        <w:t xml:space="preserve">采云</w:t>
      </w:r>
      <w:r>
        <w:rPr>
          <w:rFonts w:hint="eastAsia" w:cs="仿宋" w:asciiTheme="minorEastAsia" w:hAnsiTheme="minorEastAsia"/>
          <w:sz w:val="28"/>
          <w:szCs w:val="28"/>
        </w:rPr>
        <w:t xml:space="preserve">”系统中公示政府采购合同时，</w:t>
      </w:r>
      <w:r>
        <w:rPr>
          <w:rFonts w:hint="eastAsia" w:cs="仿宋" w:asciiTheme="minorEastAsia" w:hAnsiTheme="minorEastAsia"/>
          <w:sz w:val="28"/>
          <w:szCs w:val="28"/>
        </w:rPr>
        <w:t xml:space="preserve">要勾选融资</w:t>
      </w:r>
      <w:r>
        <w:rPr>
          <w:rFonts w:hint="eastAsia" w:cs="仿宋" w:asciiTheme="minorEastAsia" w:hAnsiTheme="minorEastAsia"/>
          <w:sz w:val="28"/>
          <w:szCs w:val="28"/>
        </w:rPr>
        <w:t xml:space="preserve">标识，为中标供应商融资提供便利。如后续融资失败，采购单位要</w:t>
      </w:r>
      <w:r>
        <w:rPr>
          <w:rFonts w:hint="eastAsia" w:cs="仿宋" w:asciiTheme="minorEastAsia" w:hAnsiTheme="minorEastAsia"/>
          <w:sz w:val="28"/>
          <w:szCs w:val="28"/>
        </w:rPr>
        <w:t xml:space="preserve">及时维护</w:t>
      </w:r>
      <w:r>
        <w:rPr>
          <w:rFonts w:hint="eastAsia" w:cs="仿宋" w:asciiTheme="minorEastAsia" w:hAnsiTheme="minorEastAsia"/>
          <w:sz w:val="28"/>
          <w:szCs w:val="28"/>
        </w:rPr>
        <w:t xml:space="preserve">中标供应</w:t>
      </w:r>
      <w:r>
        <w:rPr>
          <w:rFonts w:hint="eastAsia" w:cs="仿宋" w:asciiTheme="minorEastAsia" w:hAnsiTheme="minorEastAsia"/>
          <w:sz w:val="28"/>
          <w:szCs w:val="28"/>
        </w:rPr>
        <w:t xml:space="preserve">商相关</w:t>
      </w:r>
      <w:r>
        <w:rPr>
          <w:rFonts w:hint="eastAsia" w:cs="仿宋" w:asciiTheme="minorEastAsia" w:hAnsiTheme="minorEastAsia"/>
          <w:sz w:val="28"/>
          <w:szCs w:val="28"/>
        </w:rPr>
        <w:t xml:space="preserve">账号信息，按时支付款项。</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782"/>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82"/>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r>
        <w:rPr>
          <w:rFonts w:hint="eastAsia" w:cs="仿宋" w:asciiTheme="minorEastAsia" w:hAnsiTheme="minorEastAsia"/>
          <w:spacing w:val="1"/>
          <w:sz w:val="28"/>
          <w:szCs w:val="28"/>
          <w:lang w:eastAsia="zh-CN"/>
        </w:rPr>
        <w:t xml:space="preserve">：</w:t>
      </w:r>
      <w:hyperlink r:id="rId14" w:tooltip="http://www.ccgp-jiangsu.gov.cn/jiangsu/paying.html" w:history="1">
        <w:r>
          <w:rPr>
            <w:rStyle w:val="790"/>
            <w:rFonts w:hint="eastAsia" w:cs="仿宋" w:asciiTheme="minorEastAsia" w:hAnsiTheme="minorEastAsia"/>
            <w:color w:val="auto"/>
            <w:spacing w:val="1"/>
            <w:sz w:val="28"/>
            <w:szCs w:val="28"/>
            <w:lang w:eastAsia="zh-CN"/>
          </w:rPr>
          <w:t xml:space="preserve">http://www.ccgp-jiangsu.gov.cn/jiangsu/paying.html</w:t>
        </w:r>
      </w:hyperlink>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HYPERLINK "https://www.crcrfsp.com/" \o "https://www.crcrfsp.com/"</w:instrText>
      </w:r>
      <w:r>
        <w:fldChar w:fldCharType="separate"/>
      </w:r>
      <w:r>
        <w:rPr>
          <w:rStyle w:val="790"/>
          <w:rFonts w:hint="eastAsia" w:cs="仿宋" w:asciiTheme="minorEastAsia" w:hAnsiTheme="minorEastAsia"/>
          <w:color w:val="auto"/>
          <w:spacing w:val="1"/>
          <w:sz w:val="28"/>
          <w:szCs w:val="28"/>
          <w:lang w:eastAsia="zh-CN"/>
        </w:rPr>
        <w:t xml:space="preserve">https://www.crcrfsp.com/</w:t>
      </w:r>
      <w:r>
        <w:fldChar w:fldCharType="end"/>
      </w:r>
      <w:r/>
    </w:p>
    <w:p>
      <w:pPr>
        <w:spacing w:line="400" w:lineRule="exact"/>
        <w:rPr>
          <w:rFonts w:hint="eastAsia"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r>
      <w:r/>
    </w:p>
    <w:p>
      <w:pPr>
        <w:jc w:val="center"/>
        <w:spacing w:after="0" w:line="500" w:lineRule="exact"/>
        <w:rPr>
          <w:rFonts w:hint="eastAsia"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w:t>
      </w:r>
      <w:r>
        <w:rPr>
          <w:rFonts w:hint="eastAsia" w:cs="宋体" w:asciiTheme="minorEastAsia" w:hAnsiTheme="minorEastAsia"/>
          <w:sz w:val="30"/>
          <w:szCs w:val="30"/>
          <w:lang w:eastAsia="zh-CN"/>
        </w:rPr>
        <w:t xml:space="preserve">拟签订</w:t>
      </w:r>
      <w:r>
        <w:rPr>
          <w:rFonts w:hint="eastAsia" w:cs="宋体" w:asciiTheme="minorEastAsia" w:hAnsiTheme="minorEastAsia"/>
          <w:sz w:val="30"/>
          <w:szCs w:val="30"/>
          <w:lang w:eastAsia="zh-CN"/>
        </w:rPr>
        <w:t xml:space="preserve">的合同文本</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hint="eastAsia"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hint="eastAsia"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w:t>
      </w:r>
      <w:r>
        <w:rPr>
          <w:rFonts w:hint="eastAsia" w:cs="宋体" w:asciiTheme="minorEastAsia" w:hAnsiTheme="minorEastAsia"/>
          <w:b/>
          <w:sz w:val="28"/>
          <w:szCs w:val="28"/>
          <w:lang w:eastAsia="zh-CN"/>
        </w:rPr>
        <w:t xml:space="preserve">钬</w:t>
      </w:r>
      <w:r>
        <w:rPr>
          <w:rFonts w:hint="eastAsia" w:cs="宋体" w:asciiTheme="minorEastAsia" w:hAnsiTheme="minorEastAsia"/>
          <w:b/>
          <w:sz w:val="28"/>
          <w:szCs w:val="28"/>
          <w:lang w:eastAsia="zh-CN"/>
        </w:rPr>
        <w:t xml:space="preserve">激光治疗机招标文件</w:t>
      </w:r>
      <w:r/>
    </w:p>
    <w:p>
      <w:pPr>
        <w:jc w:val="both"/>
        <w:spacing w:before="210" w:after="12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hint="eastAsia" w:cs="宋体" w:asciiTheme="minorEastAsia" w:hAnsiTheme="minorEastAsia"/>
          <w:sz w:val="24"/>
          <w:szCs w:val="24"/>
          <w:lang w:eastAsia="zh-CN"/>
        </w:rPr>
        <w:t xml:space="preserve">拟签订</w:t>
      </w:r>
      <w:r>
        <w:rPr>
          <w:rFonts w:hint="eastAsia" w:cs="宋体" w:asciiTheme="minorEastAsia" w:hAnsiTheme="minorEastAsia"/>
          <w:sz w:val="24"/>
          <w:szCs w:val="24"/>
          <w:lang w:eastAsia="zh-CN"/>
        </w:rPr>
        <w:t xml:space="preserve">的合同文本；第六章，采购需求；第七章，投标文件相关格式。</w:t>
      </w:r>
      <w:r/>
    </w:p>
    <w:p>
      <w:pPr>
        <w:jc w:val="both"/>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w:t>
      </w:r>
      <w:r>
        <w:rPr>
          <w:rFonts w:hint="eastAsia" w:cs="宋体" w:asciiTheme="minorEastAsia" w:hAnsiTheme="minorEastAsia"/>
          <w:sz w:val="24"/>
          <w:szCs w:val="24"/>
          <w:lang w:eastAsia="zh-CN"/>
        </w:rPr>
        <w:t xml:space="preserve">钬</w:t>
      </w:r>
      <w:r>
        <w:rPr>
          <w:rFonts w:hint="eastAsia" w:cs="宋体" w:asciiTheme="minorEastAsia" w:hAnsiTheme="minorEastAsia"/>
          <w:sz w:val="24"/>
          <w:szCs w:val="24"/>
          <w:lang w:eastAsia="zh-CN"/>
        </w:rPr>
        <w:t xml:space="preserve">激光治疗机项目进行公开招标采购，</w:t>
      </w:r>
      <w:r>
        <w:rPr>
          <w:rFonts w:hint="eastAsia" w:cs="宋体" w:asciiTheme="minorEastAsia" w:hAnsiTheme="minorEastAsia"/>
          <w:sz w:val="24"/>
          <w:szCs w:val="24"/>
          <w:lang w:eastAsia="zh-CN"/>
        </w:rPr>
        <w:t xml:space="preserve">现邀请</w:t>
      </w:r>
      <w:r>
        <w:rPr>
          <w:rFonts w:hint="eastAsia" w:cs="宋体" w:asciiTheme="minorEastAsia" w:hAnsiTheme="minorEastAsia"/>
          <w:sz w:val="24"/>
          <w:szCs w:val="24"/>
          <w:lang w:eastAsia="zh-CN"/>
        </w:rPr>
        <w:t xml:space="preserve">符合相关条件的供应商投标。</w:t>
      </w:r>
      <w:r/>
    </w:p>
    <w:p>
      <w:pPr>
        <w:ind w:firstLine="60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888"/>
        <w:gridCol w:w="3076"/>
        <w:gridCol w:w="1127"/>
        <w:gridCol w:w="2258"/>
        <w:gridCol w:w="1655"/>
      </w:tblGrid>
      <w:tr>
        <w:trPr>
          <w:jc w:val="center"/>
          <w:trHeight w:val="815"/>
        </w:trPr>
        <w:tc>
          <w:tcPr>
            <w:tcBorders>
              <w:top w:val="single" w:color="auto" w:sz="6" w:space="0"/>
              <w:left w:val="single" w:color="auto" w:sz="6" w:space="0"/>
              <w:bottom w:val="single" w:color="auto" w:sz="4" w:space="0"/>
              <w:right w:val="single" w:color="auto" w:sz="6"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包号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708"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254"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919"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jc w:val="center"/>
          <w:trHeight w:val="596"/>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708" w:type="pct"/>
            <w:vAlign w:val="center"/>
            <w:textDirection w:val="lrTb"/>
            <w:noWrap w:val="false"/>
          </w:tcPr>
          <w:p>
            <w:pPr>
              <w:jc w:val="center"/>
              <w:spacing w:after="0" w:line="360" w:lineRule="auto"/>
              <w:widowControl w:val="off"/>
              <w:rPr>
                <w:rFonts w:hint="eastAsia" w:ascii="宋体" w:hAnsi="宋体" w:eastAsia="宋体" w:cs="Times New Roman"/>
                <w:sz w:val="24"/>
                <w:szCs w:val="21"/>
                <w:lang w:eastAsia="zh-CN"/>
              </w:rPr>
            </w:pPr>
            <w:r>
              <w:rPr>
                <w:rFonts w:hint="eastAsia" w:ascii="宋体" w:hAnsi="宋体" w:eastAsia="宋体" w:cs="Times New Roman"/>
                <w:bCs/>
                <w:sz w:val="24"/>
                <w:szCs w:val="21"/>
                <w:lang w:eastAsia="zh-CN"/>
              </w:rPr>
              <w:t xml:space="preserve">钬</w:t>
            </w:r>
            <w:r>
              <w:rPr>
                <w:rFonts w:hint="eastAsia" w:ascii="宋体" w:hAnsi="宋体" w:eastAsia="宋体" w:cs="Times New Roman"/>
                <w:bCs/>
                <w:sz w:val="24"/>
                <w:szCs w:val="21"/>
                <w:lang w:eastAsia="zh-CN"/>
              </w:rPr>
              <w:t xml:space="preserve">激光治疗机</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1台</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254"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rPr>
                <w:rFonts w:ascii="宋体" w:hAnsi="宋体" w:eastAsia="宋体" w:cs="Times New Roman"/>
                <w:sz w:val="24"/>
                <w:szCs w:val="21"/>
                <w:lang w:eastAsia="zh-CN"/>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不接受</w:t>
            </w:r>
            <w:bookmarkEnd w:id="0"/>
            <w:r/>
            <w:r/>
          </w:p>
        </w:tc>
      </w:tr>
    </w:tbl>
    <w:p>
      <w:pPr>
        <w:ind w:firstLine="24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ind w:firstLine="72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JSZC-321281-HWZX-G2026-0367</w:t>
      </w: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招标代理机构项目编号：0675-256JOC016171</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cs="宋体" w:asciiTheme="minorEastAsia" w:hAnsiTheme="minorEastAsia"/>
          <w:bCs/>
          <w:sz w:val="24"/>
          <w:szCs w:val="24"/>
          <w:lang w:eastAsia="zh-CN"/>
        </w:rPr>
        <w:t xml:space="preserve">0</w:t>
      </w:r>
      <w:r>
        <w:rPr>
          <w:rFonts w:hint="eastAsia" w:cs="宋体" w:asciiTheme="minorEastAsia" w:hAnsiTheme="minorEastAsia"/>
          <w:bCs/>
          <w:sz w:val="24"/>
          <w:szCs w:val="24"/>
          <w:lang w:eastAsia="zh-CN"/>
        </w:rPr>
        <w:t xml:space="preserve">日至2026年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日，每天0:00至23:59（北京时间，法定节假日除外），2026年</w:t>
      </w:r>
      <w:r>
        <w:rPr>
          <w:rFonts w:hint="eastAsia"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日后仍可以下载招标文件，2026年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且不作为供应商权益受到损害的证明材料和依据。</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”系统用户注册--获取“CA数字证书”--CA绑定与登录--网上报名--下载采购文件（后缀名为“.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”）--将后缀名为“.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”的采购文件导入政府采购客户端工具--制作投标文件--导出加密的投标文件（后缀名为zip）--通过“苏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”系统上传投标文件。具体见《江苏省政府采购管理交易系统（苏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）供应商操作手册》。</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”系统的网址：http://jszfcg.jsczt.cn/。</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”系统目前仅支持“苏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”系统下的CA，省内各地区办理的“苏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”系统下的CA全省通用。“CA数字证书”的办理方法详见“江苏省政府采购（财政厅）CA数字证书及电子签章办理指南”，网址：</w:t>
      </w:r>
      <w:r>
        <w:fldChar w:fldCharType="begin"/>
      </w:r>
      <w:r>
        <w:rPr>
          <w:lang w:eastAsia="zh-CN"/>
        </w:rPr>
        <w:instrText xml:space="preserve">HYPERLINK "http://jsxcmm.com/help/help.html" \o "http://jsxcmm.com/help/help.html"</w:instrText>
      </w:r>
      <w:r>
        <w:fldChar w:fldCharType="separate"/>
      </w:r>
      <w:r>
        <w:rPr>
          <w:rStyle w:val="790"/>
          <w:rFonts w:hint="eastAsia" w:cs="宋体" w:asciiTheme="minorEastAsia" w:hAnsiTheme="minorEastAsia"/>
          <w:bCs/>
          <w:color w:val="auto"/>
          <w:sz w:val="24"/>
          <w:szCs w:val="24"/>
          <w:lang w:eastAsia="zh-CN"/>
        </w:rPr>
        <w:t xml:space="preserve">http://jsxcmm.com/help/help.html</w:t>
      </w:r>
      <w:r>
        <w:fldChar w:fldCharType="end"/>
      </w:r>
      <w:r>
        <w:rPr>
          <w:rFonts w:hint="eastAsia" w:cs="宋体" w:asciiTheme="minorEastAsia" w:hAnsiTheme="minorEastAsia"/>
          <w:bCs/>
          <w:sz w:val="24"/>
          <w:szCs w:val="24"/>
          <w:lang w:eastAsia="zh-CN"/>
        </w:rPr>
        <w:t xml:space="preserve">。</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”系统--已报名项目--报名详情页面内相应链接进行下载。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”系统，供潜在投标人下载或者查阅。     </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w:t>
      </w:r>
      <w:r>
        <w:rPr>
          <w:rFonts w:hint="eastAsia" w:cs="宋体" w:asciiTheme="minorEastAsia" w:hAnsiTheme="minorEastAsia"/>
          <w:bCs/>
          <w:sz w:val="24"/>
          <w:szCs w:val="24"/>
          <w:lang w:eastAsia="zh-CN"/>
        </w:rPr>
        <w:t xml:space="preserve">使用谷歌浏览器</w:t>
      </w:r>
      <w:r>
        <w:rPr>
          <w:rFonts w:hint="eastAsia" w:cs="宋体" w:asciiTheme="minorEastAsia" w:hAnsiTheme="minorEastAsia"/>
          <w:bCs/>
          <w:sz w:val="24"/>
          <w:szCs w:val="24"/>
          <w:lang w:eastAsia="zh-CN"/>
        </w:rPr>
        <w:t xml:space="preserve">参与不见面开标。</w:t>
      </w:r>
      <w:r/>
    </w:p>
    <w:p>
      <w:pPr>
        <w:pStyle w:val="786"/>
        <w:rPr>
          <w:rFonts w:hint="eastAsia"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1.投标截止时间：2026年7月</w:t>
      </w:r>
      <w:r>
        <w:rPr>
          <w:rFonts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14</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2.开标时间：2026年7月</w:t>
      </w:r>
      <w:r>
        <w:rPr>
          <w:rFonts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14</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w:t>
      </w:r>
      <w:r>
        <w:rPr>
          <w:rFonts w:hint="eastAsia" w:cs="宋体" w:asciiTheme="minorEastAsia" w:hAnsiTheme="minorEastAsia"/>
          <w:sz w:val="24"/>
          <w:szCs w:val="24"/>
          <w:lang w:eastAsia="zh-CN"/>
        </w:rPr>
        <w:t xml:space="preserve">采云</w:t>
      </w:r>
      <w:r>
        <w:rPr>
          <w:rFonts w:hint="eastAsia" w:cs="宋体" w:asciiTheme="minorEastAsia" w:hAnsiTheme="minorEastAsia"/>
          <w:sz w:val="24"/>
          <w:szCs w:val="24"/>
          <w:lang w:eastAsia="zh-CN"/>
        </w:rPr>
        <w:t xml:space="preserve">”系统（网址： </w:t>
      </w:r>
      <w:hyperlink r:id="rId15" w:tooltip="http://jszfcg.jsczt.cn/）" w:history="1">
        <w:r>
          <w:rPr>
            <w:rStyle w:val="790"/>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联系方式：吴女士  0523-80260133</w:t>
      </w:r>
      <w:r>
        <w:rPr>
          <w:rFonts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w:t>
      </w:r>
      <w:r>
        <w:rPr>
          <w:rFonts w:hint="eastAsia" w:cs="宋体" w:asciiTheme="minorEastAsia" w:hAnsiTheme="minorEastAsia"/>
          <w:sz w:val="24"/>
          <w:szCs w:val="24"/>
          <w:lang w:eastAsia="zh-CN"/>
        </w:rPr>
        <w:t xml:space="preserve">邺</w:t>
      </w:r>
      <w:r>
        <w:rPr>
          <w:rFonts w:hint="eastAsia" w:cs="宋体" w:asciiTheme="minorEastAsia" w:hAnsiTheme="minorEastAsia"/>
          <w:sz w:val="24"/>
          <w:szCs w:val="24"/>
          <w:lang w:eastAsia="zh-CN"/>
        </w:rPr>
        <w:t xml:space="preserve">区云龙山路56号大唐科技大厦A座高区15楼业务一部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项目联系人:徐先生、马先生  电话：025-84795469</w:t>
      </w:r>
      <w:r>
        <w:rPr>
          <w:rFonts w:cs="宋体" w:asciiTheme="minorEastAsia" w:hAnsiTheme="minorEastAsia"/>
          <w:sz w:val="24"/>
          <w:szCs w:val="24"/>
          <w:lang w:eastAsia="zh-CN"/>
        </w:rPr>
        <w:t xml:space="preserve"> </w:t>
      </w:r>
      <w:r/>
    </w:p>
    <w:p>
      <w:pPr>
        <w:jc w:val="right"/>
        <w:spacing w:after="0" w:line="360" w:lineRule="auto"/>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0"/>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第五章 </w:t>
      </w:r>
      <w:r>
        <w:rPr>
          <w:rFonts w:hint="eastAsia" w:cs="仿宋" w:asciiTheme="minorEastAsia" w:hAnsiTheme="minorEastAsia"/>
          <w:sz w:val="24"/>
          <w:lang w:eastAsia="zh-CN"/>
        </w:rPr>
        <w:t xml:space="preserve">拟签订</w:t>
      </w:r>
      <w:r>
        <w:rPr>
          <w:rFonts w:hint="eastAsia" w:cs="仿宋" w:asciiTheme="minorEastAsia" w:hAnsiTheme="minorEastAsia"/>
          <w:sz w:val="24"/>
          <w:lang w:eastAsia="zh-CN"/>
        </w:rPr>
        <w:t xml:space="preserve">的合同文本</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0"/>
        <w:rPr>
          <w:rFonts w:hint="eastAsia" w:cs="仿宋" w:asciiTheme="minorEastAsia" w:hAnsiTheme="minorEastAsia"/>
          <w:sz w:val="24"/>
        </w:rPr>
      </w:pPr>
      <w:r>
        <w:rPr>
          <w:rFonts w:hint="eastAsia" w:cs="仿宋" w:asciiTheme="minorEastAsia" w:hAnsiTheme="minorEastAsia"/>
          <w:sz w:val="24"/>
        </w:rPr>
        <w:t xml:space="preserve">投标有效期</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65"/>
        <w:rPr>
          <w:rFonts w:hint="eastAsia"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明确响应。</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62"/>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62"/>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w:t>
      </w:r>
      <w:r>
        <w:rPr>
          <w:rFonts w:hint="eastAsia" w:cs="仿宋" w:asciiTheme="minorEastAsia" w:hAnsiTheme="minorEastAsia" w:eastAsiaTheme="minorEastAsia"/>
          <w:b/>
          <w:bCs/>
          <w:sz w:val="24"/>
          <w:lang w:eastAsia="zh-CN"/>
        </w:rPr>
        <w:t xml:space="preserve">采云</w:t>
      </w:r>
      <w:r>
        <w:rPr>
          <w:rFonts w:hint="eastAsia" w:cs="仿宋" w:asciiTheme="minorEastAsia" w:hAnsiTheme="minorEastAsia" w:eastAsiaTheme="minorEastAsia"/>
          <w:b/>
          <w:bCs/>
          <w:sz w:val="24"/>
          <w:lang w:eastAsia="zh-CN"/>
        </w:rPr>
        <w:t xml:space="preserve">”系统）相关要求是本招标文件的组成部分。</w:t>
      </w:r>
      <w:r/>
    </w:p>
    <w:p>
      <w:pPr>
        <w:pStyle w:val="762"/>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62"/>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w:t>
      </w:r>
      <w:r>
        <w:rPr>
          <w:rFonts w:hint="eastAsia" w:cs="仿宋" w:asciiTheme="minorEastAsia" w:hAnsiTheme="minorEastAsia" w:eastAsiaTheme="minorEastAsia"/>
          <w:b/>
          <w:bCs/>
          <w:sz w:val="24"/>
          <w:lang w:eastAsia="zh-CN"/>
        </w:rPr>
        <w:t xml:space="preserve">作出</w:t>
      </w:r>
      <w:r>
        <w:rPr>
          <w:rFonts w:hint="eastAsia" w:cs="仿宋" w:asciiTheme="minorEastAsia" w:hAnsiTheme="minorEastAsia" w:eastAsiaTheme="minorEastAsia"/>
          <w:b/>
          <w:bCs/>
          <w:sz w:val="24"/>
          <w:lang w:eastAsia="zh-CN"/>
        </w:rPr>
        <w:t xml:space="preserve">实质性响应，并在电子投标系统逐条应答。</w:t>
      </w:r>
      <w:r/>
    </w:p>
    <w:p>
      <w:pPr>
        <w:pStyle w:val="762"/>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hint="eastAsia"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”系统，逾期提交的投标文件，“苏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”系统将自动拒收。各投标人应在规定时间内凭CA证书进行网上解密。</w:t>
      </w:r>
      <w:r/>
    </w:p>
    <w:p>
      <w:pPr>
        <w:ind w:firstLine="482"/>
        <w:rPr>
          <w:rFonts w:hint="eastAsia"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0"/>
        <w:rPr>
          <w:rFonts w:hint="eastAsia"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hint="eastAsia"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0"/>
        <w:rPr>
          <w:rFonts w:hint="eastAsia"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w:t>
      </w:r>
      <w:r>
        <w:rPr>
          <w:rFonts w:hint="eastAsia" w:cs="仿宋" w:asciiTheme="minorEastAsia" w:hAnsiTheme="minorEastAsia"/>
          <w:sz w:val="24"/>
          <w:lang w:eastAsia="zh-CN"/>
        </w:rPr>
        <w:t xml:space="preserve">的投标人，招标文件未规定的采取随机抽取方式确定，其他投标无效。报价相同的，招标文件规定的确定一个投标人参加评标的方式：见招标文件第三章《投标资料表》。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hint="eastAsia"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w:t>
      </w:r>
      <w:r>
        <w:rPr>
          <w:rFonts w:hint="eastAsia" w:cs="仿宋" w:asciiTheme="minorEastAsia" w:hAnsiTheme="minorEastAsia"/>
          <w:sz w:val="24"/>
          <w:lang w:eastAsia="zh-CN"/>
        </w:rPr>
        <w:t xml:space="preserve">分之十</w:t>
      </w:r>
      <w:r>
        <w:rPr>
          <w:rFonts w:hint="eastAsia" w:cs="仿宋" w:asciiTheme="minorEastAsia" w:hAnsiTheme="minorEastAsia"/>
          <w:sz w:val="24"/>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w:t>
      </w:r>
      <w:r>
        <w:rPr>
          <w:rFonts w:hint="eastAsia" w:cs="仿宋" w:asciiTheme="minorEastAsia" w:hAnsiTheme="minorEastAsia"/>
          <w:sz w:val="24"/>
          <w:lang w:eastAsia="zh-CN"/>
        </w:rPr>
        <w:t xml:space="preserve">第七十七条第款的</w:t>
      </w:r>
      <w:r>
        <w:rPr>
          <w:rFonts w:hint="eastAsia" w:cs="仿宋" w:asciiTheme="minorEastAsia" w:hAnsiTheme="minorEastAsia"/>
          <w:sz w:val="24"/>
          <w:lang w:eastAsia="zh-CN"/>
        </w:rPr>
        <w:t xml:space="preserve">规定追究法律责任:</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向评标委员会、竞争性谈判小组或者询价小组成员行贿或者提供其他不正当利益;</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hint="eastAsia"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HYPERLINK "http://www.caigou2003.com/" \o "http://www.caigou2003.com/"</w:instrText>
      </w:r>
      <w:r>
        <w:fldChar w:fldCharType="separate"/>
      </w:r>
      <w:r>
        <w:rPr>
          <w:rFonts w:hint="eastAsia" w:cs="仿宋" w:asciiTheme="minorEastAsia" w:hAnsiTheme="minorEastAsia"/>
          <w:sz w:val="24"/>
          <w:lang w:eastAsia="zh-CN"/>
        </w:rPr>
        <w:t xml:space="preserve">政府采购</w:t>
      </w:r>
      <w: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澄清或者说明；</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必要的澄清、说明或者补正。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结论。持不同意见的评标委员会成员应当在评标报告上签署不同意见及理由，否则视为同意评标报告。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37.</w:t>
      </w:r>
      <w:r>
        <w:rPr>
          <w:rFonts w:hint="eastAsia" w:cs="仿宋" w:asciiTheme="minorEastAsia" w:hAnsiTheme="minorEastAsia"/>
          <w:sz w:val="24"/>
          <w:lang w:eastAsia="zh-CN"/>
        </w:rPr>
        <w:t xml:space="preserve">废标条款</w:t>
      </w:r>
      <w:r>
        <w:rPr>
          <w:rFonts w:hint="eastAsia" w:cs="仿宋" w:asciiTheme="minorEastAsia" w:hAnsiTheme="minorEastAsia"/>
          <w:sz w:val="24"/>
          <w:lang w:eastAsia="zh-CN"/>
        </w:rPr>
        <w:t xml:space="preserve">。</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43. 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hint="eastAsia"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电子招标投标交易平台（即“苏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”系统，网址：</w:t>
      </w:r>
      <w:r>
        <w:fldChar w:fldCharType="begin"/>
      </w:r>
      <w:r>
        <w:instrText xml:space="preserve">HYPERLINK "http://jszfcg.jsczt.cn/" \o "http://jszfcg.jsczt.cn/"</w:instrText>
      </w:r>
      <w:r>
        <w:fldChar w:fldCharType="separate"/>
      </w:r>
      <w:r>
        <w:rPr>
          <w:rFonts w:hint="eastAsia" w:cs="仿宋" w:asciiTheme="minorEastAsia" w:hAnsiTheme="minorEastAsia"/>
          <w:sz w:val="24"/>
          <w:lang w:eastAsia="zh-CN"/>
        </w:rPr>
        <w:t xml:space="preserve">http://jszfcg.jsczt.cn/</w:t>
      </w:r>
      <w:r>
        <w:fldChar w:fldCharType="end"/>
      </w:r>
      <w:r>
        <w:rPr>
          <w:rFonts w:hint="eastAsia" w:cs="仿宋" w:asciiTheme="minorEastAsia" w:hAnsiTheme="minorEastAsia"/>
          <w:sz w:val="24"/>
          <w:lang w:eastAsia="zh-CN"/>
        </w:rPr>
        <w:t xml:space="preserve">）相关要求是本招标文件的组成部分。</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767"/>
        <w:ind w:firstLine="480"/>
        <w:rPr>
          <w:rFonts w:hint="eastAsia"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w:t>
            </w:r>
            <w:r>
              <w:rPr>
                <w:rFonts w:hint="eastAsia" w:cs="仿宋" w:asciiTheme="minorEastAsia" w:hAnsiTheme="minorEastAsia"/>
                <w:sz w:val="24"/>
                <w:lang w:eastAsia="zh-CN"/>
              </w:rPr>
              <w:t xml:space="preserve">微企业</w:t>
            </w:r>
            <w:r>
              <w:rPr>
                <w:rFonts w:hint="eastAsia" w:cs="仿宋" w:asciiTheme="minorEastAsia" w:hAnsiTheme="minorEastAsia"/>
                <w:sz w:val="24"/>
                <w:lang w:eastAsia="zh-CN"/>
              </w:rPr>
              <w:t xml:space="preserve">采购的项目： 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招标代理服务费由采购人支付，标准不高于《招标代理服务收费标准》的70%（见附件）。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潜在投标人访问“苏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248</w:t>
            </w:r>
            <w:r>
              <w:rPr>
                <w:rFonts w:hint="eastAsia" w:cs="宋体" w:asciiTheme="minorEastAsia" w:hAnsiTheme="minorEastAsia"/>
                <w:b/>
                <w:bCs/>
                <w:sz w:val="24"/>
                <w:lang w:eastAsia="zh-CN"/>
              </w:rPr>
              <w:t xml:space="preserve">万元，本项目不接受超过</w:t>
            </w:r>
            <w:r>
              <w:rPr>
                <w:rFonts w:cs="仿宋_GB2312" w:asciiTheme="minorEastAsia" w:hAnsiTheme="minorEastAsia"/>
                <w:b/>
                <w:bCs/>
                <w:sz w:val="24"/>
                <w:lang w:eastAsia="zh-CN"/>
              </w:rPr>
              <w:t xml:space="preserve">248</w:t>
            </w:r>
            <w:r>
              <w:rPr>
                <w:rFonts w:hint="eastAsia" w:cs="微软雅黑" w:asciiTheme="minorEastAsia" w:hAnsiTheme="minorEastAsia"/>
                <w:b/>
                <w:bCs/>
                <w:sz w:val="24"/>
                <w:lang w:eastAsia="zh-CN"/>
              </w:rPr>
              <w:t xml:space="preserve">万金额的投标报价，报价包括不限于人工费、交通费、招标代理费等完成本项目的所有费用。本项目不接受进口产品。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lang w:eastAsia="zh-CN"/>
              </w:rPr>
              <w:t xml:space="preserve">：</w:t>
            </w:r>
            <w:r>
              <w:rPr>
                <w:rFonts w:hint="eastAsia" w:cs="仿宋" w:asciiTheme="minorEastAsia" w:hAnsiTheme="minorEastAsia"/>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”系统重新下载更正（澄清）后的采购文件（后缀名为“.</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6"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7"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8"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hint="eastAsia"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2.落实政府采购政策需满足的资格要求：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.1本项目属于货物类采购。根据《政府采购促进中小企业发展管理办法》（财库〔2020〕46号）、《关于做好政府采购支持企业发展有关事项的通知》（</w:t>
            </w:r>
            <w:r>
              <w:rPr>
                <w:rFonts w:hint="eastAsia" w:cs="仿宋" w:asciiTheme="minorEastAsia" w:hAnsiTheme="minorEastAsia"/>
                <w:sz w:val="24"/>
                <w:szCs w:val="24"/>
                <w:lang w:eastAsia="zh-CN"/>
              </w:rPr>
              <w:t xml:space="preserve">苏财购〔2020〕</w:t>
            </w:r>
            <w:r>
              <w:rPr>
                <w:rFonts w:hint="eastAsia" w:cs="仿宋" w:asciiTheme="minorEastAsia" w:hAnsiTheme="minorEastAsia"/>
                <w:sz w:val="24"/>
                <w:szCs w:val="24"/>
                <w:lang w:eastAsia="zh-CN"/>
              </w:rPr>
              <w:t xml:space="preserve">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hint="eastAsia" w:cs="仿宋" w:asciiTheme="minorEastAsia" w:hAnsiTheme="minorEastAsia"/>
                <w:b/>
                <w:bCs/>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.2中小</w:t>
            </w:r>
            <w:r>
              <w:rPr>
                <w:rFonts w:hint="eastAsia" w:cs="仿宋" w:asciiTheme="minorEastAsia" w:hAnsiTheme="minorEastAsia"/>
                <w:sz w:val="24"/>
                <w:szCs w:val="24"/>
                <w:lang w:eastAsia="zh-CN"/>
              </w:rPr>
              <w:t xml:space="preserve">微企业</w:t>
            </w:r>
            <w:r>
              <w:rPr>
                <w:rFonts w:hint="eastAsia" w:cs="仿宋" w:asciiTheme="minorEastAsia" w:hAnsiTheme="minorEastAsia"/>
                <w:sz w:val="24"/>
                <w:szCs w:val="24"/>
                <w:lang w:eastAsia="zh-CN"/>
              </w:rPr>
              <w:t xml:space="preserve">划型标准请对照《关于印发中小企业划型标准规定的通知》（工信部联企业〔2011〕300号）（详见格式）。本项目采购标的对应的行业主要为工业。</w:t>
            </w:r>
            <w:r/>
          </w:p>
          <w:p>
            <w:pPr>
              <w:spacing w:line="240" w:lineRule="auto"/>
              <w:rPr>
                <w:rFonts w:hint="eastAsia"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3.本项目的特定资格要求：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”系统下载的招标文件后，离线编制投标文件。招标文件、供应商操作手册及政府采购客户端工具可通过“苏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”系统（网址：</w:t>
            </w:r>
            <w:r>
              <w:fldChar w:fldCharType="begin"/>
            </w:r>
            <w:r>
              <w:rPr>
                <w:lang w:eastAsia="zh-CN"/>
              </w:rPr>
              <w:instrText xml:space="preserve">HYPERLINK "http://jszfcg.jsczt.cn/" \o "http://jszfcg.jsczt.cn/"</w:instrText>
            </w:r>
            <w:r>
              <w:fldChar w:fldCharType="separate"/>
            </w:r>
            <w:r>
              <w:rPr>
                <w:rFonts w:hint="eastAsia" w:cs="仿宋" w:asciiTheme="minorEastAsia" w:hAnsiTheme="minorEastAsia"/>
                <w:bCs/>
                <w:sz w:val="24"/>
                <w:lang w:eastAsia="zh-CN"/>
              </w:rPr>
              <w:t xml:space="preserve">http://jszfcg.jsc</w:t>
            </w:r>
            <w:bookmarkStart w:id="1" w:name="_Hlt91509263"/>
            <w:r/>
            <w:bookmarkStart w:id="2" w:name="_Hlt91509264"/>
            <w:r>
              <w:rPr>
                <w:rFonts w:hint="eastAsia" w:cs="仿宋" w:asciiTheme="minorEastAsia" w:hAnsiTheme="minorEastAsia"/>
                <w:bCs/>
                <w:sz w:val="24"/>
                <w:lang w:eastAsia="zh-CN"/>
              </w:rPr>
              <w:t xml:space="preserve">z</w:t>
            </w:r>
            <w:bookmarkEnd w:id="1"/>
            <w:r/>
            <w:bookmarkEnd w:id="2"/>
            <w:r>
              <w:rPr>
                <w:rFonts w:hint="eastAsia" w:cs="仿宋" w:asciiTheme="minorEastAsia" w:hAnsiTheme="minorEastAsia"/>
                <w:bCs/>
                <w:sz w:val="24"/>
                <w:lang w:eastAsia="zh-CN"/>
              </w:rPr>
              <w:t xml:space="preserve">t.cn/</w:t>
            </w:r>
            <w:r>
              <w:fldChar w:fldCharType="end"/>
            </w:r>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r>
              <w:fldChar w:fldCharType="begin"/>
            </w:r>
            <w:r>
              <w:rPr>
                <w:lang w:eastAsia="zh-CN"/>
              </w:rPr>
              <w:instrText xml:space="preserve">HYPERLINK "http://czj.taizhou.gov.cn/art/2022/12/9/art_61762_3436049.html" \o "</w:instrText>
            </w:r>
            <w:r>
              <w:rPr>
                <w:lang w:eastAsia="zh-CN"/>
              </w:rPr>
              <w:instrText xml:space="preserve">苏采云系统操作手册（供应商）</w:instrText>
            </w:r>
            <w:r>
              <w:rPr>
                <w:lang w:eastAsia="zh-CN"/>
              </w:rPr>
              <w:instrText xml:space="preserve">"</w:instrText>
            </w:r>
            <w:r>
              <w:fldChar w:fldCharType="separate"/>
            </w:r>
            <w:r>
              <w:rPr>
                <w:rFonts w:hint="eastAsia" w:cs="仿宋" w:asciiTheme="minorEastAsia" w:hAnsiTheme="minorEastAsia"/>
                <w:bCs/>
                <w:sz w:val="24"/>
                <w:lang w:eastAsia="zh-CN"/>
              </w:rPr>
              <w:t xml:space="preserve">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系统操作手册（供应商）</w:t>
            </w:r>
            <w:r>
              <w:fldChar w:fldCharType="end"/>
            </w:r>
            <w:r>
              <w:rPr>
                <w:rFonts w:hint="eastAsia" w:cs="仿宋" w:asciiTheme="minorEastAsia" w:hAnsiTheme="minorEastAsia"/>
                <w:bCs/>
                <w:sz w:val="24"/>
                <w:lang w:eastAsia="zh-CN"/>
              </w:rPr>
              <w:t xml:space="preserve">》，进行下载。</w:t>
            </w:r>
            <w:r/>
          </w:p>
          <w:p>
            <w:pPr>
              <w:pStyle w:val="758"/>
              <w:rPr>
                <w:rFonts w:hint="eastAsia"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一、基本目录</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65"/>
              <w:spacing w:line="400" w:lineRule="exact"/>
              <w:widowControl/>
              <w:rPr>
                <w:rFonts w:hint="eastAsia" w:asciiTheme="minorEastAsia" w:hAnsiTheme="minorEastAsia" w:eastAsiaTheme="minorEastAsia"/>
                <w:b/>
                <w:bCs/>
                <w:sz w:val="24"/>
              </w:rPr>
            </w:pPr>
            <w:r>
              <w:rPr>
                <w:rFonts w:asciiTheme="minorEastAsia" w:hAnsiTheme="minorEastAsia" w:eastAsiaTheme="minorEastAsia"/>
                <w:b/>
                <w:bCs/>
                <w:sz w:val="24"/>
              </w:rPr>
              <w:t xml:space="preserve">二、资格条件（1-</w:t>
            </w:r>
            <w:r>
              <w:rPr>
                <w:rFonts w:hint="eastAsia" w:asciiTheme="minorEastAsia" w:hAnsiTheme="minorEastAsia" w:eastAsiaTheme="minorEastAsia"/>
                <w:b/>
                <w:bCs/>
                <w:sz w:val="24"/>
              </w:rPr>
              <w:t xml:space="preserve">8</w:t>
            </w:r>
            <w:r>
              <w:rPr>
                <w:rFonts w:asciiTheme="minorEastAsia" w:hAnsiTheme="minorEastAsia" w:eastAsiaTheme="minorEastAsia"/>
                <w:b/>
                <w:bCs/>
                <w:sz w:val="24"/>
              </w:rPr>
              <w:t xml:space="preserve">必须提供，否则投标无效）</w:t>
            </w:r>
            <w:r/>
          </w:p>
          <w:p>
            <w:pPr>
              <w:pStyle w:val="965"/>
              <w:spacing w:line="400" w:lineRule="exact"/>
              <w:widowControl/>
              <w:rPr>
                <w:rFonts w:hint="eastAsia" w:asciiTheme="minorEastAsia" w:hAnsiTheme="minorEastAsia" w:eastAsiaTheme="minorEastAsia"/>
                <w:b/>
                <w:bCs/>
                <w:sz w:val="24"/>
              </w:rPr>
            </w:pPr>
            <w:r>
              <w:rPr>
                <w:rFonts w:asciiTheme="minorEastAsia" w:hAnsiTheme="minorEastAsia" w:eastAsiaTheme="minorEastAsia"/>
                <w:sz w:val="24"/>
              </w:rPr>
              <w:t xml:space="preserve">1.投标人合法有效的法人或者其他组织的营业执照等证明文件，自然人的身份证明。以上证明文件提供</w:t>
            </w:r>
            <w:r>
              <w:rPr>
                <w:rFonts w:asciiTheme="minorEastAsia" w:hAnsiTheme="minorEastAsia" w:eastAsiaTheme="minorEastAsia"/>
                <w:b/>
                <w:bCs/>
                <w:sz w:val="24"/>
              </w:rPr>
              <w:t xml:space="preserve">原件的扫描件。</w:t>
            </w:r>
            <w:r/>
          </w:p>
          <w:p>
            <w:pPr>
              <w:pStyle w:val="965"/>
              <w:spacing w:line="400" w:lineRule="exact"/>
              <w:widowControl/>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sz w:val="24"/>
              </w:rPr>
              <w:t xml:space="preserve">《授权委托书》（提供原件的扫描件，格式见招标文件第七章《投标文件相关格式》）；</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.投标人的本项目开标时间前6个月内任何1个月的依法缴纳税收和社会保障资金的相关材料扫描件（依法免税或不需要缴纳社会保障资金的供应商</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提供相应文件证明其依法免税或不需要缴纳社会保障资金</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w:t>
            </w:r>
            <w:r/>
          </w:p>
          <w:p>
            <w:pPr>
              <w:pStyle w:val="965"/>
              <w:spacing w:line="400" w:lineRule="exact"/>
              <w:widowControl/>
              <w:rPr>
                <w:rFonts w:hint="eastAsia" w:asciiTheme="minorEastAsia" w:hAnsiTheme="minorEastAsia" w:eastAsiaTheme="minorEastAsia"/>
                <w:b/>
                <w:bCs/>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.具备履行合同所必需的设备和专业技术能力的证明材料</w:t>
            </w:r>
            <w:r>
              <w:rPr>
                <w:rFonts w:asciiTheme="minorEastAsia" w:hAnsiTheme="minorEastAsia" w:eastAsiaTheme="minorEastAsia"/>
                <w:b/>
                <w:bCs/>
                <w:sz w:val="24"/>
              </w:rPr>
              <w:t xml:space="preserve">；</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.投标人参加政府采购活动前3年内在经营活动中没有重大违法记录的书面声明（加盖电子签章，格式见招标文件第七章《投标文件相关格式》）。</w:t>
            </w:r>
            <w:r/>
          </w:p>
          <w:p>
            <w:pPr>
              <w:pStyle w:val="965"/>
              <w:spacing w:line="400" w:lineRule="exact"/>
              <w:widowControl/>
              <w:rPr>
                <w:rFonts w:hint="eastAsia" w:asciiTheme="minorEastAsia" w:hAnsiTheme="minorEastAsia" w:eastAsiaTheme="minorEastAsia"/>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.投标人信用信息（要求见本章条款项号“</w:t>
            </w:r>
            <w:r>
              <w:rPr>
                <w:rFonts w:hint="eastAsia" w:asciiTheme="minorEastAsia" w:hAnsiTheme="minorEastAsia" w:eastAsiaTheme="minorEastAsia"/>
                <w:sz w:val="24"/>
              </w:rPr>
              <w:t xml:space="preserve">17</w:t>
            </w:r>
            <w:r>
              <w:rPr>
                <w:rFonts w:asciiTheme="minorEastAsia" w:hAnsiTheme="minorEastAsia" w:eastAsiaTheme="minorEastAsia"/>
                <w:sz w:val="24"/>
              </w:rPr>
              <w:t xml:space="preserve">”中</w:t>
            </w:r>
            <w:r>
              <w:rPr>
                <w:rFonts w:hint="eastAsia" w:asciiTheme="minorEastAsia" w:hAnsiTheme="minorEastAsia" w:eastAsiaTheme="minorEastAsia"/>
                <w:sz w:val="24"/>
              </w:rPr>
              <w:t xml:space="preserve">的</w:t>
            </w:r>
            <w:r>
              <w:rPr>
                <w:rFonts w:asciiTheme="minorEastAsia" w:hAnsiTheme="minorEastAsia" w:eastAsiaTheme="minorEastAsia"/>
                <w:sz w:val="24"/>
              </w:rPr>
              <w:t xml:space="preserve">内容）。</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本项目的特定资格要求：</w:t>
            </w:r>
            <w:r>
              <w:rPr>
                <w:rFonts w:hint="eastAsia" w:asciiTheme="minorEastAsia" w:hAnsiTheme="minorEastAsia" w:eastAsiaTheme="minorEastAsia"/>
                <w:b/>
                <w:bCs/>
                <w:sz w:val="24"/>
              </w:rPr>
              <w:t xml:space="preserve">投标人具有医疗器械经营许可证或医疗器械生产许可证。</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投标人提供的</w:t>
            </w:r>
            <w:r>
              <w:rPr>
                <w:rFonts w:hint="eastAsia" w:asciiTheme="minorEastAsia" w:hAnsiTheme="minorEastAsia" w:eastAsiaTheme="minorEastAsia"/>
                <w:sz w:val="24"/>
              </w:rPr>
              <w:t xml:space="preserve">货物</w:t>
            </w:r>
            <w:r>
              <w:rPr>
                <w:rFonts w:asciiTheme="minorEastAsia" w:hAnsiTheme="minorEastAsia" w:eastAsiaTheme="minorEastAsia"/>
                <w:sz w:val="24"/>
              </w:rPr>
              <w:t xml:space="preserve">全部由符合政策要求的中小企业</w:t>
            </w:r>
            <w:r>
              <w:rPr>
                <w:rFonts w:hint="eastAsia" w:asciiTheme="minorEastAsia" w:hAnsiTheme="minorEastAsia" w:eastAsiaTheme="minorEastAsia"/>
                <w:sz w:val="24"/>
              </w:rPr>
              <w:t xml:space="preserve">制造</w:t>
            </w:r>
            <w:r>
              <w:rPr>
                <w:rFonts w:asciiTheme="minorEastAsia" w:hAnsiTheme="minorEastAsia" w:eastAsiaTheme="minorEastAsia"/>
                <w:sz w:val="24"/>
              </w:rPr>
              <w:t xml:space="preserve">的，提供《中小企业声明函》（加盖电子签章，填写完整。格式见招标文件第七章《投标文件相关格式》）。</w:t>
            </w:r>
            <w:r>
              <w:rPr>
                <w:rFonts w:asciiTheme="minorEastAsia" w:hAnsiTheme="minorEastAsia" w:eastAsiaTheme="minorEastAsia"/>
                <w:b/>
                <w:sz w:val="24"/>
              </w:rPr>
              <w:t xml:space="preserve">《中小企业声明函》查询渠道参考工业和信息化部发布的中小企业规模自测小程序。</w:t>
            </w:r>
            <w:r>
              <w:rPr>
                <w:rFonts w:hint="eastAsia" w:asciiTheme="minorEastAsia" w:hAnsiTheme="minorEastAsia" w:eastAsiaTheme="minorEastAsia"/>
                <w:b/>
                <w:sz w:val="24"/>
              </w:rPr>
              <w:t xml:space="preserve">（</w:t>
            </w:r>
            <w:r>
              <w:rPr>
                <w:rFonts w:asciiTheme="minorEastAsia" w:hAnsiTheme="minorEastAsia" w:eastAsiaTheme="minorEastAsia"/>
                <w:sz w:val="24"/>
              </w:rPr>
              <w:t xml:space="preserve">注：具体以《政府采购促进中小企业发展管理办法》（财库</w:t>
            </w:r>
            <w:r>
              <w:rPr>
                <w:rFonts w:hint="eastAsia" w:asciiTheme="minorEastAsia" w:hAnsiTheme="minorEastAsia" w:eastAsiaTheme="minorEastAsia"/>
                <w:sz w:val="24"/>
              </w:rPr>
              <w:t xml:space="preserve">〔2020〕46号</w:t>
            </w:r>
            <w:r>
              <w:rPr>
                <w:rFonts w:asciiTheme="minorEastAsia" w:hAnsiTheme="minorEastAsia" w:eastAsiaTheme="minorEastAsia"/>
                <w:sz w:val="24"/>
              </w:rPr>
              <w:t xml:space="preserve">）和《关于印发中小企业划型标准规定的通知》（工信部联企业</w:t>
            </w:r>
            <w:r>
              <w:rPr>
                <w:rFonts w:hint="eastAsia" w:asciiTheme="minorEastAsia" w:hAnsiTheme="minorEastAsia" w:eastAsiaTheme="minorEastAsia"/>
                <w:sz w:val="24"/>
              </w:rPr>
              <w:t xml:space="preserve">〔2011〕300号</w:t>
            </w:r>
            <w:r>
              <w:rPr>
                <w:rFonts w:asciiTheme="minorEastAsia" w:hAnsiTheme="minorEastAsia" w:eastAsiaTheme="minorEastAsia"/>
                <w:sz w:val="24"/>
              </w:rPr>
              <w:t xml:space="preserve">）的规定为准。</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注：监护企业和残疾人福利性单位等同于小微企业。</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本项目支持和适用节能环保产品（财库〔2019〕9号）、（财库〔2019〕19号）、（财库〔2019〕18号）；支持中小微企业（财库〔2020〕46号）、（</w:t>
            </w:r>
            <w:r>
              <w:rPr>
                <w:rFonts w:hint="eastAsia" w:asciiTheme="minorEastAsia" w:hAnsiTheme="minorEastAsia" w:eastAsiaTheme="minorEastAsia"/>
                <w:sz w:val="24"/>
              </w:rPr>
              <w:t xml:space="preserve">苏财购〔2020〕</w:t>
            </w:r>
            <w:r>
              <w:rPr>
                <w:rFonts w:hint="eastAsia" w:asciiTheme="minorEastAsia" w:hAnsiTheme="minorEastAsia" w:eastAsiaTheme="minorEastAsia"/>
                <w:sz w:val="24"/>
              </w:rPr>
              <w:t xml:space="preserve">52号）、（工信部联企业〔2011〕300号）；支持监狱企业（财库〔2014〕68号）；促进残疾人就业（财库〔2017〕141号）等政策。</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（1）小微型企业价格扣除</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①本项目对小型和微型企业给予10%的扣除价格，用扣除后的价格参与评审。</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②参加报价的中小企业，应当根据《政府采购促进中小企业发展管理办法》（财库﹝2020﹞46号）的规定提供《中小企业声明函》（见附件）。</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③企业标准请参照《关于印发中小企业划型标准规定的通知》（工信部联企业〔2011〕300号）文件规定。 </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残疾人福利单位价格扣除</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①本项目对残疾人福利性单位视同小型、微型企业，给予10%的价格扣除，用扣除后的价格参与评审。</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②残疾人福利单位需按照采购文件的要求提供《残疾人福利性单位声明函》（见附件）。</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③残疾人福利单位标准请参照《关于促进残疾人就业政府采购政策的通知》（财库〔2017〕141号）。</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监狱和戒毒企业价格扣除</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①本项目对监狱和戒毒企业（简称监狱企业）视同小型、微型企业，给予10%的价格扣除，用扣除后的价格参与评审。</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②监狱和戒毒企业需按照采购文件的要求提供《监狱企业声明函》（见附件）。</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④监狱企业标准请参照《关于政府采购支持监狱企业发展有关问题的通知》（财库〔2014〕68号）。</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残疾人福利单位、监狱企业属于小型、微型企业的，不重复享受政策。</w:t>
            </w:r>
            <w:r/>
          </w:p>
          <w:p>
            <w:pPr>
              <w:pStyle w:val="965"/>
              <w:spacing w:line="400" w:lineRule="exact"/>
              <w:widowControl/>
              <w:rPr>
                <w:rFonts w:hint="eastAsia" w:asciiTheme="minorEastAsia" w:hAnsiTheme="minorEastAsia" w:eastAsiaTheme="minorEastAsia"/>
                <w:b/>
                <w:bCs/>
                <w:sz w:val="24"/>
              </w:rPr>
            </w:pPr>
            <w:r>
              <w:rPr>
                <w:rFonts w:asciiTheme="minorEastAsia" w:hAnsiTheme="minorEastAsia" w:eastAsiaTheme="minorEastAsia"/>
                <w:b/>
                <w:bCs/>
                <w:sz w:val="24"/>
              </w:rPr>
              <w:t xml:space="preserve">三、符合条件（必须提供，否则投标无效）</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（二）商务资信</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（三）技术响应</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65"/>
              <w:spacing w:line="400" w:lineRule="exact"/>
              <w:widowControl/>
              <w:rPr>
                <w:rFonts w:hint="eastAsia" w:asciiTheme="minorEastAsia" w:hAnsiTheme="minorEastAsia" w:eastAsiaTheme="minorEastAsia"/>
                <w:b/>
                <w:bCs/>
                <w:sz w:val="24"/>
              </w:rPr>
            </w:pPr>
            <w:r>
              <w:rPr>
                <w:rFonts w:asciiTheme="minorEastAsia" w:hAnsiTheme="minorEastAsia" w:eastAsiaTheme="minorEastAsia"/>
                <w:sz w:val="24"/>
              </w:rPr>
              <w:t xml:space="preserve"> </w:t>
            </w:r>
            <w:r>
              <w:rPr>
                <w:rFonts w:asciiTheme="minorEastAsia" w:hAnsiTheme="minorEastAsia" w:eastAsiaTheme="minorEastAsia"/>
                <w:b/>
                <w:bCs/>
                <w:sz w:val="24"/>
              </w:rPr>
              <w:t xml:space="preserve">四、综合评审评分项</w:t>
            </w:r>
            <w:r/>
          </w:p>
          <w:p>
            <w:pPr>
              <w:pStyle w:val="965"/>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详</w:t>
            </w:r>
            <w:r>
              <w:rPr>
                <w:rFonts w:asciiTheme="minorEastAsia" w:hAnsiTheme="minorEastAsia" w:eastAsiaTheme="minorEastAsia"/>
                <w:sz w:val="24"/>
              </w:rPr>
              <w:t xml:space="preserve">见招标文件第四章《评标标准》</w:t>
            </w:r>
            <w:r>
              <w:rPr>
                <w:rFonts w:hint="eastAsia" w:asciiTheme="minorEastAsia" w:hAnsiTheme="minorEastAsia" w:eastAsiaTheme="minorEastAsia"/>
                <w:sz w:val="24"/>
              </w:rPr>
              <w:t xml:space="preserve">。</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五、价格折扣文件格式</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无。</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65"/>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1.投标人应对以上文件的合法性、真实性负责。</w:t>
            </w:r>
            <w:r/>
          </w:p>
          <w:p>
            <w:pPr>
              <w:spacing w:line="240" w:lineRule="auto"/>
              <w:rPr>
                <w:rFonts w:hint="eastAsia" w:cs="仿宋" w:asciiTheme="minorEastAsia" w:hAnsiTheme="minorEastAsia"/>
                <w:sz w:val="24"/>
                <w:lang w:eastAsia="zh-CN"/>
              </w:rPr>
            </w:pPr>
            <w:r>
              <w:rPr>
                <w:rFonts w:asciiTheme="minorEastAsia" w:hAnsiTheme="minorEastAsia"/>
                <w:sz w:val="24"/>
                <w:szCs w:val="24"/>
                <w:lang w:eastAsia="zh-CN"/>
              </w:rPr>
              <w:t xml:space="preserve">2.</w:t>
            </w:r>
            <w:r>
              <w:rPr>
                <w:rFonts w:hint="eastAsia" w:cs="Times New Roman" w:asciiTheme="minorEastAsia" w:hAnsiTheme="minorEastAsia"/>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”系统提交数据电文形式的投标文件（即电子投标文件）。</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”系统的要求编制并加密投标文件。本项目投标人须通过“苏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”系统提供的政府采购客户端工具（使用“CA数字证书”）对其数据电文形式的投标文件加密。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71"/>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71"/>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71"/>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w:t>
            </w:r>
            <w:r>
              <w:rPr>
                <w:rFonts w:hint="eastAsia" w:cs="仿宋" w:asciiTheme="minorEastAsia" w:hAnsiTheme="minorEastAsia"/>
              </w:rPr>
              <w:t xml:space="preserve">采云</w:t>
            </w:r>
            <w:r>
              <w:rPr>
                <w:rFonts w:hint="eastAsia" w:cs="仿宋" w:asciiTheme="minorEastAsia" w:hAnsiTheme="minorEastAsia"/>
              </w:rPr>
              <w:t xml:space="preserve">”系统应当拒收。</w:t>
            </w:r>
            <w:r/>
          </w:p>
          <w:p>
            <w:pPr>
              <w:spacing w:line="240" w:lineRule="auto"/>
              <w:rPr>
                <w:rFonts w:hint="eastAsia" w:cs="仿宋" w:asciiTheme="minorEastAsia" w:hAnsiTheme="minorEastAsia"/>
                <w:b/>
                <w:bCs/>
                <w:sz w:val="24"/>
                <w:lang w:eastAsia="zh-CN"/>
              </w:rPr>
            </w:pPr>
            <w:r>
              <w:rPr>
                <w:rFonts w:hint="eastAsia"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hint="eastAsia" w:cs="仿宋" w:asciiTheme="minorEastAsia" w:hAnsiTheme="minorEastAsia"/>
                <w:b/>
                <w:bCs/>
                <w:sz w:val="24"/>
                <w:lang w:eastAsia="zh-CN"/>
              </w:rPr>
              <w:t xml:space="preserve">2026年7月</w:t>
            </w:r>
            <w:r>
              <w:rPr>
                <w:rFonts w:cs="仿宋" w:asciiTheme="minorEastAsia" w:hAnsiTheme="minorEastAsia"/>
                <w:b/>
                <w:bCs/>
                <w:sz w:val="24"/>
                <w:lang w:eastAsia="zh-CN"/>
              </w:rPr>
              <w:t xml:space="preserve">31</w:t>
            </w:r>
            <w:r>
              <w:rPr>
                <w:rFonts w:hint="eastAsia" w:cs="仿宋" w:asciiTheme="minorEastAsia" w:hAnsiTheme="minorEastAsia"/>
                <w:b/>
                <w:bCs/>
                <w:sz w:val="24"/>
                <w:lang w:eastAsia="zh-CN"/>
              </w:rPr>
              <w:t xml:space="preserve">日北京时间</w:t>
            </w:r>
            <w:r>
              <w:rPr>
                <w:rFonts w:cs="仿宋" w:asciiTheme="minorEastAsia" w:hAnsiTheme="minorEastAsia"/>
                <w:b/>
                <w:bCs/>
                <w:sz w:val="24"/>
                <w:lang w:eastAsia="zh-CN"/>
              </w:rPr>
              <w:t xml:space="preserve">14</w:t>
            </w:r>
            <w:r>
              <w:rPr>
                <w:rFonts w:hint="eastAsia" w:cs="仿宋" w:asciiTheme="minorEastAsia" w:hAnsiTheme="minorEastAsia"/>
                <w:b/>
                <w:bCs/>
                <w:sz w:val="24"/>
                <w:lang w:eastAsia="zh-CN"/>
              </w:rPr>
              <w:t xml:space="preserve">:</w:t>
            </w:r>
            <w:r>
              <w:rPr>
                <w:rFonts w:cs="仿宋" w:asciiTheme="minorEastAsia" w:hAnsiTheme="minorEastAsia"/>
                <w:b/>
                <w:bCs/>
                <w:sz w:val="24"/>
                <w:lang w:eastAsia="zh-CN"/>
              </w:rPr>
              <w:t xml:space="preserve">0</w:t>
            </w:r>
            <w:r>
              <w:rPr>
                <w:rFonts w:hint="eastAsia" w:cs="仿宋" w:asciiTheme="minorEastAsia" w:hAnsiTheme="minorEastAsia"/>
                <w:b/>
                <w:bCs/>
                <w:sz w:val="24"/>
                <w:lang w:eastAsia="zh-CN"/>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ind w:left="480" w:hanging="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1.投标文件提交与接收时间：提交投标文件截止时间（2026年7月</w:t>
            </w:r>
            <w:r>
              <w:rPr>
                <w:rFonts w:cs="仿宋" w:asciiTheme="minorEastAsia" w:hAnsiTheme="minorEastAsia"/>
                <w:sz w:val="24"/>
                <w:lang w:eastAsia="zh-CN"/>
              </w:rPr>
              <w:t xml:space="preserve">31</w:t>
            </w:r>
            <w:r>
              <w:rPr>
                <w:rFonts w:hint="eastAsia" w:cs="仿宋" w:asciiTheme="minorEastAsia" w:hAnsiTheme="minorEastAsia"/>
                <w:sz w:val="24"/>
                <w:lang w:eastAsia="zh-CN"/>
              </w:rPr>
              <w:t xml:space="preserve">日北京时间</w:t>
            </w:r>
            <w:r>
              <w:rPr>
                <w:rFonts w:cs="仿宋" w:asciiTheme="minorEastAsia" w:hAnsiTheme="minorEastAsia"/>
                <w:sz w:val="24"/>
                <w:lang w:eastAsia="zh-CN"/>
              </w:rPr>
              <w:t xml:space="preserve">14</w:t>
            </w:r>
            <w:r>
              <w:rPr>
                <w:rFonts w:hint="eastAsia" w:cs="仿宋" w:asciiTheme="minorEastAsia" w:hAnsiTheme="minorEastAsia"/>
                <w:sz w:val="24"/>
                <w:lang w:eastAsia="zh-CN"/>
              </w:rPr>
              <w:t xml:space="preserve">:</w:t>
            </w:r>
            <w:r>
              <w:rPr>
                <w:rFonts w:cs="仿宋" w:asciiTheme="minorEastAsia" w:hAnsiTheme="minorEastAsia"/>
                <w:sz w:val="24"/>
                <w:lang w:eastAsia="zh-CN"/>
              </w:rPr>
              <w:t xml:space="preserve">0</w:t>
            </w:r>
            <w:r>
              <w:rPr>
                <w:rFonts w:hint="eastAsia" w:cs="仿宋" w:asciiTheme="minorEastAsia" w:hAnsiTheme="minorEastAsia"/>
                <w:sz w:val="24"/>
                <w:lang w:eastAsia="zh-CN"/>
              </w:rPr>
              <w:t xml:space="preserve">0）前。</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w:t>
            </w:r>
            <w:r>
              <w:rPr>
                <w:rFonts w:hint="eastAsia" w:cs="仿宋" w:asciiTheme="minorEastAsia" w:hAnsiTheme="minorEastAsia"/>
                <w:sz w:val="24"/>
                <w:lang w:eastAsia="zh-CN"/>
              </w:rPr>
              <w:t xml:space="preserve">钬</w:t>
            </w:r>
            <w:r>
              <w:rPr>
                <w:rFonts w:hint="eastAsia" w:cs="仿宋" w:asciiTheme="minorEastAsia" w:hAnsiTheme="minorEastAsia"/>
                <w:sz w:val="24"/>
                <w:lang w:eastAsia="zh-CN"/>
              </w:rPr>
              <w:t xml:space="preserve">激光治疗机。</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61"/>
              <w:numPr>
                <w:ilvl w:val="0"/>
                <w:numId w:val="6"/>
              </w:numPr>
              <w:jc w:val="left"/>
              <w:widowControl/>
              <w:rPr>
                <w:rFonts w:hint="eastAsia" w:cs="仿宋" w:asciiTheme="minorEastAsia" w:hAnsiTheme="minorEastAsia"/>
                <w:b/>
                <w:bCs/>
                <w:sz w:val="24"/>
              </w:rPr>
            </w:pPr>
            <w:r>
              <w:rPr>
                <w:rFonts w:hint="eastAsia" w:cs="仿宋" w:asciiTheme="minorEastAsia" w:hAnsiTheme="minorEastAsia"/>
                <w:b/>
                <w:bCs/>
                <w:sz w:val="24"/>
              </w:rPr>
              <w:t xml:space="preserve">开标时间：2026年7月</w:t>
            </w:r>
            <w:r>
              <w:rPr>
                <w:rFonts w:cs="仿宋" w:asciiTheme="minorEastAsia" w:hAnsiTheme="minorEastAsia"/>
                <w:b/>
                <w:bCs/>
                <w:sz w:val="24"/>
              </w:rPr>
              <w:t xml:space="preserve">31</w:t>
            </w:r>
            <w:r>
              <w:rPr>
                <w:rFonts w:hint="eastAsia" w:cs="仿宋" w:asciiTheme="minorEastAsia" w:hAnsiTheme="minorEastAsia"/>
                <w:b/>
                <w:bCs/>
                <w:sz w:val="24"/>
              </w:rPr>
              <w:t xml:space="preserve">日北京时间</w:t>
            </w:r>
            <w:r>
              <w:rPr>
                <w:rFonts w:cs="仿宋" w:asciiTheme="minorEastAsia" w:hAnsiTheme="minorEastAsia"/>
                <w:b/>
                <w:bCs/>
                <w:sz w:val="24"/>
              </w:rPr>
              <w:t xml:space="preserve">14</w:t>
            </w:r>
            <w:r>
              <w:rPr>
                <w:rFonts w:hint="eastAsia" w:cs="仿宋" w:asciiTheme="minorEastAsia" w:hAnsiTheme="minorEastAsia"/>
                <w:b/>
                <w:bCs/>
                <w:sz w:val="24"/>
              </w:rPr>
              <w:t xml:space="preserve">:</w:t>
            </w:r>
            <w:r>
              <w:rPr>
                <w:rFonts w:cs="仿宋" w:asciiTheme="minorEastAsia" w:hAnsiTheme="minorEastAsia"/>
                <w:b/>
                <w:bCs/>
                <w:sz w:val="24"/>
              </w:rPr>
              <w:t xml:space="preserve">0</w:t>
            </w:r>
            <w:r>
              <w:rPr>
                <w:rFonts w:hint="eastAsia" w:cs="仿宋" w:asciiTheme="minorEastAsia" w:hAnsiTheme="minorEastAsia"/>
                <w:b/>
                <w:bCs/>
                <w:sz w:val="24"/>
              </w:rPr>
              <w:t xml:space="preserve">0</w:t>
            </w:r>
            <w:r/>
          </w:p>
          <w:p>
            <w:pPr>
              <w:pStyle w:val="961"/>
              <w:jc w:val="left"/>
              <w:widowControl/>
              <w:rPr>
                <w:rFonts w:hint="eastAsia" w:cs="仿宋" w:asciiTheme="minorEastAsia" w:hAnsiTheme="minorEastAsia"/>
                <w:sz w:val="24"/>
              </w:rPr>
            </w:pPr>
            <w:r>
              <w:rPr>
                <w:rFonts w:hint="eastAsia" w:cs="仿宋" w:asciiTheme="minorEastAsia" w:hAnsiTheme="minorEastAsia"/>
                <w:b/>
                <w:bCs/>
                <w:sz w:val="24"/>
              </w:rPr>
              <w:t xml:space="preserve">2.开标地点：“苏</w:t>
            </w:r>
            <w:r>
              <w:rPr>
                <w:rFonts w:hint="eastAsia" w:cs="仿宋" w:asciiTheme="minorEastAsia" w:hAnsiTheme="minorEastAsia"/>
                <w:b/>
                <w:bCs/>
                <w:sz w:val="24"/>
              </w:rPr>
              <w:t xml:space="preserve">采云</w:t>
            </w:r>
            <w:r>
              <w:rPr>
                <w:rFonts w:hint="eastAsia" w:cs="仿宋" w:asciiTheme="minorEastAsia" w:hAnsiTheme="minorEastAsia"/>
                <w:b/>
                <w:bCs/>
                <w:sz w:val="24"/>
              </w:rPr>
              <w:t xml:space="preserve">”系统（网址：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线上开标时，“苏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”系统自动提取所有投标文件，投标人按招标文件规定方式按时在线解密。本项目招标文件规定的投标人按时在线解密方式：开标时间后30分钟内，通过“苏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”系统（使用“CA数字证书”）解密。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”系统要求投标人</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必要的澄清、说明或者补正，并规定回复时间。</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”系统（使用“CA数字证书”，加盖电子签章）形式。投标人没有在规定的回复时间内</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必要的澄清、说明或者补正，评标委员会将认为投标人拒绝</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必要的澄清、说明或者补正，并承担相应的后果和法律责任。</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szCs w:val="24"/>
                <w:lang w:eastAsia="zh-CN"/>
              </w:rPr>
              <w:t xml:space="preserve">特别说明：“苏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”系统通过“江苏省政府采购一体化不见面开标大厅”提醒投标人。投标人自行查看，投标人因自身原因不及时查看导致没收到信息，“苏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hint="eastAsia"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”系统（使用“CA数字证书”，加盖电子签章）提供书面说明，必要时提交相关证明材料；投标人不能证明其报价合理性的，评标委员会应当将其作为无效投标处理。</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lang w:eastAsia="zh-CN"/>
              </w:rPr>
              <w:t xml:space="preserve">特别说明：“苏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”系统通过“江苏省政府采购一体化不见面开标大厅”提醒投标人。投标人自行查看，投标人因自身原因不及时查看导致没收到信息，“苏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hint="eastAsia"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地址：南京市建</w:t>
            </w:r>
            <w:r>
              <w:rPr>
                <w:rFonts w:hint="eastAsia" w:cs="仿宋" w:asciiTheme="minorEastAsia" w:hAnsiTheme="minorEastAsia"/>
                <w:sz w:val="24"/>
                <w:lang w:eastAsia="zh-CN"/>
              </w:rPr>
              <w:t xml:space="preserve">邺</w:t>
            </w:r>
            <w:r>
              <w:rPr>
                <w:rFonts w:hint="eastAsia" w:cs="仿宋" w:asciiTheme="minorEastAsia" w:hAnsiTheme="minorEastAsia"/>
                <w:sz w:val="24"/>
                <w:lang w:eastAsia="zh-CN"/>
              </w:rPr>
              <w:t xml:space="preserve">区云龙山路56号大唐科技大厦A座高区15楼业务一部</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pStyle w:val="759"/>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keepNext/>
        <w:pageBreakBefore/>
        <w:spacing w:after="0"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jc w:val="center"/>
        <w:spacing w:after="40" w:line="360" w:lineRule="auto"/>
        <w:rPr>
          <w:rFonts w:hint="eastAsia" w:asciiTheme="minorEastAsia" w:hAnsiTheme="minorEastAsia"/>
          <w:lang w:eastAsia="zh-CN"/>
        </w:rPr>
      </w:pPr>
      <w:r>
        <w:rPr>
          <w:rFonts w:hint="eastAsia" w:cs="仿宋" w:asciiTheme="minorEastAsia" w:hAnsiTheme="minorEastAsia"/>
          <w:sz w:val="32"/>
          <w:szCs w:val="32"/>
          <w:lang w:eastAsia="zh-CN"/>
        </w:rPr>
        <w:t xml:space="preserve">招标代理服务收费标准</w:t>
      </w:r>
      <w:r/>
    </w:p>
    <w:p>
      <w:pPr>
        <w:ind w:firstLine="480"/>
        <w:spacing w:line="360" w:lineRule="auto"/>
        <w:widowControl w:val="off"/>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代理服务费由采购人支付，按照《江苏省招标代理服务收费的指导意见》的通知（</w:t>
      </w:r>
      <w:r>
        <w:rPr>
          <w:rFonts w:hint="eastAsia" w:cs="仿宋" w:asciiTheme="minorEastAsia" w:hAnsiTheme="minorEastAsia"/>
          <w:sz w:val="24"/>
          <w:szCs w:val="24"/>
          <w:lang w:eastAsia="zh-CN"/>
        </w:rPr>
        <w:t xml:space="preserve">苏招协</w:t>
      </w:r>
      <w:r>
        <w:rPr>
          <w:rFonts w:hint="eastAsia" w:cs="仿宋" w:asciiTheme="minorEastAsia" w:hAnsiTheme="minorEastAsia"/>
          <w:sz w:val="24"/>
          <w:szCs w:val="24"/>
          <w:lang w:eastAsia="zh-CN"/>
        </w:rPr>
        <w:t xml:space="preserve">〔2022〕2号）收费标准的7</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工程招标</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50万元以下（含50万元）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50万元-400万元（含400万元）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400-1000万元（含1000万元）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1.1%</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0.9%</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0.8%</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1000-5000万元（含5000万元）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0.8%</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0.45%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0.55%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5000万元-l亿元（含1亿元）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0.25%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0.15%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0.2%</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1-10亿元（含10亿元）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10-50亿元（含50亿元）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r>
      <w:tr>
        <w:trPr>
          <w:jc w:val="center"/>
          <w:trHeight w:val="370"/>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50亿元以上</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r>
    </w:tbl>
    <w:p>
      <w:pPr>
        <w:spacing w:after="0" w:line="360" w:lineRule="auto"/>
        <w:widowControl w:val="off"/>
        <w:rPr>
          <w:rFonts w:hint="eastAsia"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5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5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5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5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w:t>
      </w:r>
      <w:r>
        <w:rPr>
          <w:rFonts w:hint="eastAsia" w:cs="仿宋" w:asciiTheme="minorEastAsia" w:hAnsiTheme="minorEastAsia" w:eastAsiaTheme="minorEastAsia"/>
          <w:sz w:val="24"/>
          <w:szCs w:val="24"/>
        </w:rPr>
        <w:t xml:space="preserve">取金额</w:t>
      </w:r>
      <w:r>
        <w:rPr>
          <w:rFonts w:hint="eastAsia" w:cs="仿宋" w:asciiTheme="minorEastAsia" w:hAnsiTheme="minorEastAsia" w:eastAsiaTheme="minorEastAsia"/>
          <w:sz w:val="24"/>
          <w:szCs w:val="24"/>
        </w:rPr>
        <w:t xml:space="preserve">=代理服务费基准金额（按差额定率累进法计算的）的合计数。</w:t>
      </w:r>
      <w:r/>
    </w:p>
    <w:p>
      <w:pPr>
        <w:pStyle w:val="75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59"/>
        <w:keepNext/>
        <w:pageBreakBefore/>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jc w:val="center"/>
        <w:rPr>
          <w:rFonts w:hint="eastAsia" w:cs="宋体" w:asciiTheme="minorEastAsia" w:hAnsiTheme="minorEastAsia"/>
          <w:b/>
          <w:bCs/>
          <w:sz w:val="24"/>
          <w:szCs w:val="24"/>
          <w:lang w:eastAsia="zh-CN"/>
        </w:rPr>
      </w:pPr>
      <w:r>
        <w:rPr>
          <w:rFonts w:hint="eastAsia" w:cs="宋体" w:asciiTheme="minorEastAsia" w:hAnsiTheme="minorEastAsia"/>
          <w:b/>
          <w:bCs/>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w:t>
      </w:r>
      <w:r>
        <w:rPr>
          <w:rFonts w:hint="eastAsia" w:cs="宋体" w:asciiTheme="minorEastAsia" w:hAnsiTheme="minorEastAsia"/>
          <w:sz w:val="24"/>
          <w:szCs w:val="24"/>
          <w:lang w:eastAsia="zh-CN"/>
        </w:rPr>
        <w:t xml:space="preserve">质疑函应按</w:t>
      </w:r>
      <w:r>
        <w:rPr>
          <w:rFonts w:hint="eastAsia" w:cs="宋体" w:asciiTheme="minorEastAsia" w:hAnsiTheme="minorEastAsia"/>
          <w:sz w:val="24"/>
          <w:szCs w:val="24"/>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本人签字；质疑供应商为法人或者其他组织的，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法定代表人、主要负责人，或者其授权代表签字或者盖章，并加盖公章。</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pStyle w:val="759"/>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numPr>
          <w:ilvl w:val="0"/>
          <w:numId w:val="7"/>
        </w:num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p>
      <w:pPr>
        <w:numPr>
          <w:ilvl w:val="0"/>
          <w:numId w:val="8"/>
        </w:numPr>
        <w:jc w:val="both"/>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价格分(30分)</w:t>
      </w:r>
      <w:r>
        <w:rPr>
          <w:rFonts w:hint="eastAsia" w:cs="仿宋" w:asciiTheme="minorEastAsia" w:hAnsiTheme="minorEastAsia"/>
          <w:sz w:val="24"/>
          <w:lang w:eastAsia="zh-CN"/>
        </w:rPr>
        <w:t xml:space="preserve">  满足招标文件要求且投标价格最低的投标报价为评标基准价，其价格分为满分30分。其他供应商的价格分按下列公式计算：投标报价得分=（评标基准价/投标报价）×30%×100。</w:t>
      </w:r>
      <w:r/>
    </w:p>
    <w:p>
      <w:pPr>
        <w:numPr>
          <w:ilvl w:val="0"/>
          <w:numId w:val="8"/>
        </w:numPr>
        <w:jc w:val="both"/>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业绩（5分） </w:t>
      </w:r>
      <w:r>
        <w:rPr>
          <w:rFonts w:hint="eastAsia" w:cs="仿宋" w:asciiTheme="minorEastAsia" w:hAnsiTheme="minorEastAsia"/>
          <w:sz w:val="24"/>
          <w:lang w:eastAsia="zh-CN"/>
        </w:rPr>
        <w:t xml:space="preserve">根据本项目采购同品牌同型号产品相同的销售业绩，每提供一份业绩得1分，最高得5分。(提供合同及中标公告或中标通知书，</w:t>
      </w:r>
      <w:r>
        <w:rPr>
          <w:rFonts w:hint="eastAsia" w:cs="仿宋" w:asciiTheme="minorEastAsia" w:hAnsiTheme="minorEastAsia"/>
          <w:sz w:val="24"/>
          <w:lang w:eastAsia="zh-CN"/>
        </w:rPr>
        <w:t xml:space="preserve">需体现</w:t>
      </w:r>
      <w:r>
        <w:rPr>
          <w:rFonts w:hint="eastAsia" w:cs="仿宋" w:asciiTheme="minorEastAsia" w:hAnsiTheme="minorEastAsia"/>
          <w:sz w:val="24"/>
          <w:lang w:eastAsia="zh-CN"/>
        </w:rPr>
        <w:t xml:space="preserve">出型号，未提供或提供不全不得分）</w:t>
      </w:r>
      <w:r/>
    </w:p>
    <w:p>
      <w:pPr>
        <w:pStyle w:val="963"/>
        <w:numPr>
          <w:ilvl w:val="0"/>
          <w:numId w:val="8"/>
        </w:numPr>
        <w:jc w:val="both"/>
        <w:spacing w:line="360" w:lineRule="auto"/>
        <w:rPr>
          <w:rFonts w:hint="eastAsia" w:cs="仿宋" w:asciiTheme="minorEastAsia" w:hAnsiTheme="minorEastAsia" w:eastAsiaTheme="minorEastAsia"/>
          <w:sz w:val="24"/>
          <w:szCs w:val="22"/>
        </w:rPr>
      </w:pPr>
      <w:r>
        <w:rPr>
          <w:rFonts w:hint="eastAsia" w:cs="仿宋" w:asciiTheme="minorEastAsia" w:hAnsiTheme="minorEastAsia" w:eastAsiaTheme="minorEastAsia"/>
          <w:b/>
          <w:bCs/>
          <w:sz w:val="24"/>
          <w:szCs w:val="22"/>
        </w:rPr>
        <w:t xml:space="preserve">质量、技术要求（45分）</w:t>
      </w:r>
      <w:r>
        <w:rPr>
          <w:rFonts w:hint="eastAsia" w:cs="仿宋" w:asciiTheme="minorEastAsia" w:hAnsiTheme="minorEastAsia" w:eastAsiaTheme="minorEastAsia"/>
          <w:sz w:val="24"/>
          <w:szCs w:val="22"/>
        </w:rPr>
        <w:t xml:space="preserve">严格按照招标文件中设备的参数对投标产品逐项评定，</w:t>
      </w:r>
      <w:r>
        <w:rPr>
          <w:rFonts w:hint="eastAsia" w:cs="仿宋" w:asciiTheme="minorEastAsia" w:hAnsiTheme="minorEastAsia" w:eastAsiaTheme="minorEastAsia"/>
          <w:sz w:val="24"/>
          <w:szCs w:val="22"/>
        </w:rPr>
        <w:t xml:space="preserve">完全响应</w:t>
      </w:r>
      <w:r>
        <w:rPr>
          <w:rFonts w:hint="eastAsia" w:cs="仿宋" w:asciiTheme="minorEastAsia" w:hAnsiTheme="minorEastAsia" w:eastAsiaTheme="minorEastAsia"/>
          <w:sz w:val="24"/>
          <w:szCs w:val="22"/>
        </w:rPr>
        <w:t xml:space="preserve">招标文件参数要求的得45分。标★参数为关键技术指标，如不响应，将作无效投标处理；</w:t>
      </w:r>
      <w:r/>
    </w:p>
    <w:p>
      <w:pPr>
        <w:rPr>
          <w:rFonts w:hint="eastAsia" w:ascii="宋体" w:hAnsi="宋体"/>
          <w:sz w:val="24"/>
          <w:lang w:eastAsia="zh-CN"/>
        </w:rPr>
      </w:pPr>
      <w:r>
        <w:rPr>
          <w:rFonts w:hint="eastAsia" w:ascii="宋体" w:hAnsi="宋体"/>
          <w:sz w:val="24"/>
          <w:lang w:eastAsia="zh-CN"/>
        </w:rPr>
        <w:t xml:space="preserve">★1.设备主要功能和用途:临床使用范围及适应症:用于泌尿系结石的粉碎，并可应用于良性前列腺增生治疗或膀胱肿瘤治疗。(提供注册</w:t>
      </w:r>
      <w:r>
        <w:rPr>
          <w:rFonts w:hint="eastAsia" w:ascii="宋体" w:hAnsi="宋体"/>
          <w:sz w:val="24"/>
          <w:lang w:eastAsia="zh-CN"/>
        </w:rPr>
        <w:t xml:space="preserve">证</w:t>
      </w:r>
      <w:r>
        <w:rPr>
          <w:rFonts w:hint="eastAsia" w:ascii="宋体" w:hAnsi="宋体"/>
          <w:sz w:val="24"/>
          <w:lang w:eastAsia="zh-CN"/>
        </w:rPr>
        <w:t xml:space="preserve">证明)。</w:t>
      </w:r>
      <w:r/>
    </w:p>
    <w:p>
      <w:r>
        <w:rPr>
          <w:rFonts w:hint="eastAsia" w:ascii="宋体" w:hAnsi="宋体"/>
          <w:sz w:val="24"/>
          <w:lang w:eastAsia="zh-CN"/>
        </w:rPr>
        <w:t xml:space="preserve">★2.设备输入功率:≤7kVA。(详见设备铭牌)</w:t>
      </w:r>
      <w:r/>
    </w:p>
    <w:tbl>
      <w:tblPr>
        <w:tblStyle w:val="78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5"/>
        <w:gridCol w:w="6615"/>
        <w:gridCol w:w="870"/>
        <w:gridCol w:w="780"/>
      </w:tblGrid>
      <w:tr>
        <w:trPr/>
        <w:tc>
          <w:tcPr>
            <w:tcW w:w="745" w:type="dxa"/>
            <w:vAlign w:val="center"/>
            <w:textDirection w:val="lrTb"/>
            <w:noWrap w:val="false"/>
          </w:tcPr>
          <w:p>
            <w:pPr>
              <w:pStyle w:val="964"/>
              <w:jc w:val="center"/>
              <w:rPr>
                <w:color w:val="auto"/>
              </w:rPr>
            </w:pPr>
            <w:r>
              <w:rPr>
                <w:rFonts w:hint="eastAsia"/>
                <w:color w:val="auto"/>
              </w:rPr>
              <w:t xml:space="preserve">序号</w:t>
            </w:r>
            <w:r/>
          </w:p>
        </w:tc>
        <w:tc>
          <w:tcPr>
            <w:tcW w:w="6615" w:type="dxa"/>
            <w:vAlign w:val="center"/>
            <w:textDirection w:val="lrTb"/>
            <w:noWrap w:val="false"/>
          </w:tcPr>
          <w:p>
            <w:pPr>
              <w:pStyle w:val="964"/>
              <w:jc w:val="center"/>
              <w:rPr>
                <w:color w:val="auto"/>
              </w:rPr>
            </w:pPr>
            <w:r>
              <w:rPr>
                <w:rFonts w:hint="eastAsia"/>
                <w:color w:val="auto"/>
              </w:rPr>
              <w:t xml:space="preserve">技术标准</w:t>
            </w:r>
            <w:r/>
          </w:p>
        </w:tc>
        <w:tc>
          <w:tcPr>
            <w:tcW w:w="870" w:type="dxa"/>
            <w:vAlign w:val="center"/>
            <w:textDirection w:val="lrTb"/>
            <w:noWrap w:val="false"/>
          </w:tcPr>
          <w:p>
            <w:pPr>
              <w:pStyle w:val="964"/>
              <w:jc w:val="center"/>
              <w:rPr>
                <w:color w:val="auto"/>
              </w:rPr>
            </w:pPr>
            <w:r>
              <w:rPr>
                <w:rFonts w:hint="eastAsia"/>
                <w:color w:val="auto"/>
              </w:rPr>
              <w:t xml:space="preserve">评分上限</w:t>
            </w:r>
            <w:r/>
          </w:p>
        </w:tc>
        <w:tc>
          <w:tcPr>
            <w:tcW w:w="780" w:type="dxa"/>
            <w:vAlign w:val="center"/>
            <w:textDirection w:val="lrTb"/>
            <w:noWrap w:val="false"/>
          </w:tcPr>
          <w:p>
            <w:pPr>
              <w:pStyle w:val="964"/>
              <w:jc w:val="center"/>
              <w:rPr>
                <w:color w:val="auto"/>
              </w:rPr>
            </w:pPr>
            <w:r>
              <w:rPr>
                <w:rFonts w:hint="eastAsia"/>
                <w:color w:val="auto"/>
              </w:rPr>
              <w:t xml:space="preserve">评分下限</w:t>
            </w:r>
            <w:r/>
          </w:p>
        </w:tc>
      </w:tr>
      <w:tr>
        <w:trPr>
          <w:trHeight w:val="647"/>
        </w:trPr>
        <w:tc>
          <w:tcPr>
            <w:tcW w:w="745" w:type="dxa"/>
            <w:vAlign w:val="center"/>
            <w:textDirection w:val="lrTb"/>
            <w:noWrap w:val="false"/>
          </w:tcPr>
          <w:p>
            <w:pPr>
              <w:pStyle w:val="964"/>
              <w:jc w:val="center"/>
              <w:rPr>
                <w:color w:val="auto"/>
              </w:rPr>
            </w:pPr>
            <w:r>
              <w:rPr>
                <w:rFonts w:hint="eastAsia"/>
                <w:color w:val="auto"/>
              </w:rPr>
              <w:t xml:space="preserve">1</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工作激光输出波长:2100nm±10%以内得0.5分，2100nm±5%以内得1分，其他不得分。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466"/>
        </w:trPr>
        <w:tc>
          <w:tcPr>
            <w:tcW w:w="745" w:type="dxa"/>
            <w:vAlign w:val="center"/>
            <w:textDirection w:val="lrTb"/>
            <w:noWrap w:val="false"/>
          </w:tcPr>
          <w:p>
            <w:pPr>
              <w:pStyle w:val="964"/>
              <w:jc w:val="center"/>
              <w:rPr>
                <w:color w:val="auto"/>
              </w:rPr>
            </w:pPr>
            <w:r>
              <w:rPr>
                <w:rFonts w:hint="eastAsia"/>
                <w:color w:val="auto"/>
              </w:rPr>
              <w:t xml:space="preserve">2</w:t>
            </w:r>
            <w:r/>
          </w:p>
        </w:tc>
        <w:tc>
          <w:tcPr>
            <w:tcW w:w="6615" w:type="dxa"/>
            <w:vAlign w:val="bottom"/>
            <w:textDirection w:val="lrTb"/>
            <w:noWrap w:val="false"/>
          </w:tcPr>
          <w:p>
            <w:pPr>
              <w:jc w:val="both"/>
              <w:spacing w:after="0" w:line="240" w:lineRule="auto"/>
            </w:pPr>
            <w:r>
              <w:rPr>
                <w:rFonts w:hint="eastAsia" w:ascii="宋体" w:hAnsi="宋体"/>
                <w:sz w:val="24"/>
                <w:lang w:eastAsia="zh-CN"/>
              </w:rPr>
              <w:t xml:space="preserve">激光模式：</w:t>
            </w:r>
            <w:r>
              <w:rPr>
                <w:rFonts w:hint="eastAsia" w:ascii="宋体" w:hAnsi="宋体"/>
                <w:sz w:val="24"/>
                <w:lang w:eastAsia="zh-CN"/>
              </w:rPr>
              <w:t xml:space="preserve">多模得1分</w:t>
            </w:r>
            <w:r>
              <w:rPr>
                <w:rFonts w:hint="eastAsia" w:ascii="宋体" w:hAnsi="宋体"/>
                <w:sz w:val="24"/>
                <w:lang w:eastAsia="zh-CN"/>
              </w:rPr>
              <w:t xml:space="preserve">，其他不得分。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3</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激光终端输出功率≥85W＜120W，得1分；≥120W，得3分，其他不得分(提供屏幕显示功率实图照片证明)。</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4</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激光脉冲宽度:宽脉宽达到≥700μs≤800μs，得2分；＞800μs，得3分，其他不得分。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5</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激光脉冲宽度：</w:t>
            </w:r>
            <w:r>
              <w:rPr>
                <w:rFonts w:hint="eastAsia" w:ascii="宋体" w:hAnsi="宋体"/>
                <w:sz w:val="24"/>
                <w:lang w:eastAsia="zh-CN"/>
              </w:rPr>
              <w:t xml:space="preserve">窄</w:t>
            </w:r>
            <w:r>
              <w:rPr>
                <w:rFonts w:hint="eastAsia" w:ascii="宋体" w:hAnsi="宋体"/>
                <w:sz w:val="24"/>
                <w:lang w:eastAsia="zh-CN"/>
              </w:rPr>
              <w:t xml:space="preserve">脉宽＞200μs，≤250μs，得2分;≤200μs，得3分，其他不得分。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542"/>
        </w:trPr>
        <w:tc>
          <w:tcPr>
            <w:tcW w:w="745" w:type="dxa"/>
            <w:vAlign w:val="center"/>
            <w:textDirection w:val="lrTb"/>
            <w:noWrap w:val="false"/>
          </w:tcPr>
          <w:p>
            <w:pPr>
              <w:pStyle w:val="964"/>
              <w:jc w:val="center"/>
              <w:rPr>
                <w:color w:val="auto"/>
              </w:rPr>
            </w:pPr>
            <w:r>
              <w:rPr>
                <w:rFonts w:hint="eastAsia"/>
                <w:color w:val="auto"/>
              </w:rPr>
              <w:t xml:space="preserve">6</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激光脉冲重复频率≤50Hz，得2分;＞50Hz，得3分，其他不得分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7</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激光最大脉冲能量≤5J，得2分;＞5.0J，得3分；其他不得分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8</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显示屏:为内嵌式彩色液晶触摸显示屏，达到8寸得0.5分；为外置式彩色液晶触摸显示屏，可垂直面上下旋转，水平面左右旋转，＞8寸得1分，其他不得分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9</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激光器输出方式:实际安装且同时运行激光器数量≥2根＜4根，得2分;≥4根，得3分，其他不得分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10</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激光器电源:≥1路电源，得2分;≥4路电源，得3分，其他不得分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11</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脚踏开关:≥1路，得2分；≥2路，得3分，其他不得分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12</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激光终端最大峰值功率≤10000W，得2分；＞10000W，得3分，其他不得分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13</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瞄准光波长＜5</w:t>
            </w:r>
            <w:r>
              <w:rPr>
                <w:rFonts w:ascii="宋体" w:hAnsi="宋体"/>
                <w:sz w:val="24"/>
                <w:lang w:eastAsia="zh-CN"/>
              </w:rPr>
              <w:t xml:space="preserve">32</w:t>
            </w:r>
            <w:r>
              <w:rPr>
                <w:rFonts w:hint="eastAsia" w:ascii="宋体" w:hAnsi="宋体"/>
                <w:sz w:val="24"/>
                <w:lang w:eastAsia="zh-CN"/>
              </w:rPr>
              <w:t xml:space="preserve">nm得0.5分，≥532nm得1分，其他不得分。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14</w:t>
            </w:r>
            <w:r/>
          </w:p>
        </w:tc>
        <w:tc>
          <w:tcPr>
            <w:tcW w:w="6615" w:type="dxa"/>
            <w:textDirection w:val="lrTb"/>
            <w:noWrap w:val="false"/>
          </w:tcPr>
          <w:p>
            <w:pPr>
              <w:spacing w:after="0" w:line="240" w:lineRule="auto"/>
              <w:rPr>
                <w:lang w:eastAsia="zh-CN"/>
              </w:rPr>
            </w:pPr>
            <w:r>
              <w:rPr>
                <w:rFonts w:hint="eastAsia" w:ascii="宋体" w:hAnsi="宋体"/>
                <w:sz w:val="24"/>
                <w:lang w:eastAsia="zh-CN"/>
              </w:rPr>
              <w:t xml:space="preserve">瞄准光最大输出功率达到≥5mW得2分；＜5mW，得3分，其他不得分</w:t>
            </w:r>
            <w:r/>
          </w:p>
        </w:tc>
        <w:tc>
          <w:tcPr>
            <w:tcW w:w="870" w:type="dxa"/>
            <w:vAlign w:val="center"/>
            <w:textDirection w:val="lrTb"/>
            <w:noWrap w:val="false"/>
          </w:tcPr>
          <w:p>
            <w:pPr>
              <w:pStyle w:val="964"/>
              <w:jc w:val="center"/>
              <w:rPr>
                <w:color w:val="auto"/>
              </w:rPr>
            </w:pPr>
            <w:r>
              <w:rPr>
                <w:rFonts w:hint="eastAsia"/>
                <w:color w:val="auto"/>
              </w:rPr>
              <w:t xml:space="preserve">3</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15</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冷却系统:风冷+内置水冷。能同时提供风冷+内置水冷系统得1分，其他不得分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636"/>
        </w:trPr>
        <w:tc>
          <w:tcPr>
            <w:tcW w:w="745" w:type="dxa"/>
            <w:vAlign w:val="center"/>
            <w:textDirection w:val="lrTb"/>
            <w:noWrap w:val="false"/>
          </w:tcPr>
          <w:p>
            <w:pPr>
              <w:pStyle w:val="964"/>
              <w:jc w:val="center"/>
              <w:rPr>
                <w:color w:val="auto"/>
              </w:rPr>
            </w:pPr>
            <w:r>
              <w:rPr>
                <w:rFonts w:hint="eastAsia"/>
                <w:color w:val="auto"/>
              </w:rPr>
              <w:t xml:space="preserve">16</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有开机自检系统得1分，其他不得分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17</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能提供节约模式部分激光棒故障时，仍能发射激光，保障手术安全得1分，其他不得分。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18</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能配备外部门互锁插头确保机器外部门打开时激光不能发射得1分，其他不得分。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19</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能配备急停开关可在设备出现故障时紧急关闭机器得1分，其他不得分。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511"/>
        </w:trPr>
        <w:tc>
          <w:tcPr>
            <w:tcW w:w="745" w:type="dxa"/>
            <w:vAlign w:val="center"/>
            <w:textDirection w:val="lrTb"/>
            <w:noWrap w:val="false"/>
          </w:tcPr>
          <w:p>
            <w:pPr>
              <w:pStyle w:val="964"/>
              <w:jc w:val="center"/>
              <w:rPr>
                <w:color w:val="auto"/>
              </w:rPr>
            </w:pPr>
            <w:r>
              <w:rPr>
                <w:rFonts w:hint="eastAsia"/>
                <w:color w:val="auto"/>
              </w:rPr>
              <w:t xml:space="preserve">20</w:t>
            </w:r>
            <w:r/>
          </w:p>
        </w:tc>
        <w:tc>
          <w:tcPr>
            <w:tcW w:w="6615" w:type="dxa"/>
            <w:vAlign w:val="center"/>
            <w:textDirection w:val="lrTb"/>
            <w:noWrap w:val="false"/>
          </w:tcPr>
          <w:p>
            <w:pPr>
              <w:pStyle w:val="964"/>
              <w:jc w:val="both"/>
              <w:rPr>
                <w:color w:val="auto"/>
              </w:rPr>
            </w:pPr>
            <w:r>
              <w:rPr>
                <w:rFonts w:hint="eastAsia" w:hAnsi="宋体" w:eastAsiaTheme="minorEastAsia" w:cstheme="minorBidi"/>
                <w:color w:val="auto"/>
                <w:szCs w:val="22"/>
              </w:rPr>
              <w:t xml:space="preserve">激光输出功率不稳定度≤±8%</w:t>
            </w:r>
            <w:r>
              <w:rPr>
                <w:rFonts w:hint="eastAsia" w:hAnsi="宋体" w:cstheme="minorBidi"/>
                <w:color w:val="auto"/>
                <w:szCs w:val="22"/>
              </w:rPr>
              <w:t xml:space="preserve">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481"/>
        </w:trPr>
        <w:tc>
          <w:tcPr>
            <w:tcW w:w="745" w:type="dxa"/>
            <w:vAlign w:val="center"/>
            <w:textDirection w:val="lrTb"/>
            <w:noWrap w:val="false"/>
          </w:tcPr>
          <w:p>
            <w:pPr>
              <w:pStyle w:val="964"/>
              <w:jc w:val="center"/>
              <w:rPr>
                <w:color w:val="auto"/>
              </w:rPr>
            </w:pPr>
            <w:r>
              <w:rPr>
                <w:rFonts w:hint="eastAsia"/>
                <w:color w:val="auto"/>
              </w:rPr>
              <w:t xml:space="preserve">21</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激光输出功率复现性≤±8%得1分，其他不得分。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rHeight w:val="511"/>
        </w:trPr>
        <w:tc>
          <w:tcPr>
            <w:tcW w:w="745" w:type="dxa"/>
            <w:vAlign w:val="center"/>
            <w:textDirection w:val="lrTb"/>
            <w:noWrap w:val="false"/>
          </w:tcPr>
          <w:p>
            <w:pPr>
              <w:pStyle w:val="964"/>
              <w:jc w:val="center"/>
              <w:rPr>
                <w:color w:val="auto"/>
              </w:rPr>
            </w:pPr>
            <w:r>
              <w:rPr>
                <w:rFonts w:hint="eastAsia"/>
                <w:color w:val="auto"/>
              </w:rPr>
              <w:t xml:space="preserve">22</w:t>
            </w:r>
            <w:r/>
          </w:p>
        </w:tc>
        <w:tc>
          <w:tcPr>
            <w:tcW w:w="6615" w:type="dxa"/>
            <w:vAlign w:val="center"/>
            <w:textDirection w:val="lrTb"/>
            <w:noWrap w:val="false"/>
          </w:tcPr>
          <w:p>
            <w:pPr>
              <w:pStyle w:val="964"/>
              <w:jc w:val="both"/>
              <w:rPr>
                <w:color w:val="auto"/>
              </w:rPr>
            </w:pPr>
            <w:r>
              <w:rPr>
                <w:rFonts w:hint="eastAsia" w:hAnsi="宋体" w:eastAsiaTheme="minorEastAsia" w:cstheme="minorBidi"/>
                <w:color w:val="auto"/>
                <w:szCs w:val="22"/>
              </w:rPr>
              <w:t xml:space="preserve">电源:220V/50Hz</w:t>
            </w:r>
            <w:r>
              <w:rPr>
                <w:rFonts w:hint="eastAsia" w:hAnsi="宋体" w:cstheme="minorBidi"/>
                <w:color w:val="auto"/>
                <w:szCs w:val="22"/>
              </w:rPr>
              <w:t xml:space="preserve">。达到得1分，其他不得分。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23</w:t>
            </w:r>
            <w:r/>
          </w:p>
        </w:tc>
        <w:tc>
          <w:tcPr>
            <w:tcW w:w="6615" w:type="dxa"/>
            <w:textDirection w:val="lrTb"/>
            <w:noWrap w:val="false"/>
          </w:tcPr>
          <w:p>
            <w:pPr>
              <w:pStyle w:val="964"/>
              <w:rPr>
                <w:color w:val="auto"/>
              </w:rPr>
            </w:pPr>
            <w:r>
              <w:rPr>
                <w:rFonts w:hint="eastAsia" w:hAnsi="宋体" w:eastAsiaTheme="minorEastAsia" w:cstheme="minorBidi"/>
                <w:color w:val="auto"/>
                <w:szCs w:val="22"/>
              </w:rPr>
              <w:t xml:space="preserve">产品设计使用寿命≥8年(以设备铭牌为准)。</w:t>
            </w:r>
            <w:r>
              <w:rPr>
                <w:rFonts w:hint="eastAsia" w:hAnsi="宋体" w:cstheme="minorBidi"/>
                <w:color w:val="auto"/>
                <w:szCs w:val="22"/>
              </w:rPr>
              <w:t xml:space="preserve">达到8年得0.5分，达到10年得</w:t>
            </w:r>
            <w:r>
              <w:rPr>
                <w:rFonts w:hint="eastAsia" w:hAnsi="宋体" w:cstheme="minorBidi"/>
                <w:color w:val="auto"/>
                <w:szCs w:val="22"/>
              </w:rPr>
              <w:t xml:space="preserve">得</w:t>
            </w:r>
            <w:r>
              <w:rPr>
                <w:rFonts w:hint="eastAsia" w:hAnsi="宋体" w:cstheme="minorBidi"/>
                <w:color w:val="auto"/>
                <w:szCs w:val="22"/>
              </w:rPr>
              <w:t xml:space="preserve">1分，其他不得分。</w:t>
            </w:r>
            <w:r/>
          </w:p>
        </w:tc>
        <w:tc>
          <w:tcPr>
            <w:tcW w:w="870" w:type="dxa"/>
            <w:vAlign w:val="center"/>
            <w:textDirection w:val="lrTb"/>
            <w:noWrap w:val="false"/>
          </w:tcPr>
          <w:p>
            <w:pPr>
              <w:pStyle w:val="964"/>
              <w:jc w:val="center"/>
              <w:rPr>
                <w:color w:val="auto"/>
              </w:rPr>
            </w:pPr>
            <w:r>
              <w:rPr>
                <w:rFonts w:hint="eastAsia"/>
                <w:color w:val="auto"/>
              </w:rPr>
              <w:t xml:space="preserve">1</w:t>
            </w:r>
            <w:r/>
          </w:p>
        </w:tc>
        <w:tc>
          <w:tcPr>
            <w:tcW w:w="780" w:type="dxa"/>
            <w:vAlign w:val="center"/>
            <w:textDirection w:val="lrTb"/>
            <w:noWrap w:val="false"/>
          </w:tcPr>
          <w:p>
            <w:pPr>
              <w:pStyle w:val="964"/>
              <w:jc w:val="center"/>
              <w:rPr>
                <w:color w:val="auto"/>
              </w:rPr>
            </w:pPr>
            <w:r>
              <w:rPr>
                <w:rFonts w:hint="eastAsia"/>
                <w:color w:val="auto"/>
              </w:rPr>
              <w:t xml:space="preserve">0</w:t>
            </w:r>
            <w:r/>
          </w:p>
        </w:tc>
      </w:tr>
      <w:tr>
        <w:trPr/>
        <w:tc>
          <w:tcPr>
            <w:tcW w:w="745" w:type="dxa"/>
            <w:vAlign w:val="center"/>
            <w:textDirection w:val="lrTb"/>
            <w:noWrap w:val="false"/>
          </w:tcPr>
          <w:p>
            <w:pPr>
              <w:pStyle w:val="964"/>
              <w:jc w:val="center"/>
              <w:rPr>
                <w:color w:val="auto"/>
              </w:rPr>
            </w:pPr>
            <w:r>
              <w:rPr>
                <w:rFonts w:hint="eastAsia"/>
                <w:color w:val="auto"/>
              </w:rPr>
              <w:t xml:space="preserve">24</w:t>
            </w:r>
            <w:r/>
          </w:p>
        </w:tc>
        <w:tc>
          <w:tcPr>
            <w:tcW w:w="6615" w:type="dxa"/>
            <w:textDirection w:val="lrTb"/>
            <w:noWrap w:val="false"/>
          </w:tcPr>
          <w:p>
            <w:pPr>
              <w:pStyle w:val="964"/>
              <w:rPr>
                <w:color w:val="auto"/>
              </w:rPr>
            </w:pPr>
            <w:r>
              <w:rPr>
                <w:rFonts w:hint="eastAsia" w:hAnsi="宋体" w:eastAsiaTheme="minorEastAsia" w:cstheme="minorBidi"/>
                <w:color w:val="auto"/>
                <w:szCs w:val="22"/>
              </w:rPr>
              <w:t xml:space="preserve">提供的原厂重复用光纤为江苏省平台中标产品，提供中标截图证明，具备1个型号得</w:t>
            </w:r>
            <w:r>
              <w:rPr>
                <w:rFonts w:hint="eastAsia" w:hAnsi="宋体" w:cstheme="minorBidi"/>
                <w:color w:val="auto"/>
                <w:szCs w:val="22"/>
              </w:rPr>
              <w:t xml:space="preserve">0.5</w:t>
            </w:r>
            <w:r>
              <w:rPr>
                <w:rFonts w:hint="eastAsia" w:hAnsi="宋体" w:eastAsiaTheme="minorEastAsia" w:cstheme="minorBidi"/>
                <w:color w:val="auto"/>
                <w:szCs w:val="22"/>
              </w:rPr>
              <w:t xml:space="preserve">分，最高得</w:t>
            </w:r>
            <w:r>
              <w:rPr>
                <w:rFonts w:hint="eastAsia" w:hAnsi="宋体" w:cstheme="minorBidi"/>
                <w:color w:val="auto"/>
                <w:szCs w:val="22"/>
              </w:rPr>
              <w:t xml:space="preserve">2</w:t>
            </w:r>
            <w:r>
              <w:rPr>
                <w:rFonts w:hint="eastAsia" w:hAnsi="宋体" w:eastAsiaTheme="minorEastAsia" w:cstheme="minorBidi"/>
                <w:color w:val="auto"/>
                <w:szCs w:val="22"/>
              </w:rPr>
              <w:t xml:space="preserve">分，其他不得分</w:t>
            </w:r>
            <w:r/>
          </w:p>
        </w:tc>
        <w:tc>
          <w:tcPr>
            <w:tcW w:w="870" w:type="dxa"/>
            <w:vAlign w:val="center"/>
            <w:textDirection w:val="lrTb"/>
            <w:noWrap w:val="false"/>
          </w:tcPr>
          <w:p>
            <w:pPr>
              <w:pStyle w:val="964"/>
              <w:jc w:val="center"/>
              <w:rPr>
                <w:color w:val="auto"/>
              </w:rPr>
            </w:pPr>
            <w:r>
              <w:rPr>
                <w:rFonts w:hint="eastAsia"/>
                <w:color w:val="auto"/>
              </w:rPr>
              <w:t xml:space="preserve">2</w:t>
            </w:r>
            <w:r/>
          </w:p>
        </w:tc>
        <w:tc>
          <w:tcPr>
            <w:tcW w:w="780" w:type="dxa"/>
            <w:vAlign w:val="center"/>
            <w:textDirection w:val="lrTb"/>
            <w:noWrap w:val="false"/>
          </w:tcPr>
          <w:p>
            <w:pPr>
              <w:pStyle w:val="964"/>
              <w:jc w:val="center"/>
              <w:rPr>
                <w:color w:val="auto"/>
              </w:rPr>
            </w:pPr>
            <w:r>
              <w:rPr>
                <w:rFonts w:hint="eastAsia"/>
                <w:color w:val="auto"/>
              </w:rPr>
              <w:t xml:space="preserve">0</w:t>
            </w:r>
            <w:r/>
          </w:p>
        </w:tc>
      </w:tr>
    </w:tbl>
    <w:p>
      <w:pPr>
        <w:pStyle w:val="964"/>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szCs w:val="22"/>
        </w:rPr>
        <w:t xml:space="preserve">质保期（3分） </w:t>
      </w:r>
      <w:r>
        <w:rPr>
          <w:rFonts w:hint="eastAsia" w:cs="仿宋" w:asciiTheme="minorEastAsia" w:hAnsiTheme="minorEastAsia" w:eastAsiaTheme="minorEastAsia"/>
          <w:color w:val="auto"/>
          <w:szCs w:val="22"/>
        </w:rPr>
        <w:t xml:space="preserve">整机原厂免费质量保修期不低于招标文件要求，不满足招标文件要求的作无效投标文件处理。每增加一年免费质量保修期的加</w:t>
      </w:r>
      <w:r>
        <w:rPr>
          <w:rFonts w:cs="仿宋" w:asciiTheme="minorEastAsia" w:hAnsiTheme="minorEastAsia" w:eastAsiaTheme="minorEastAsia"/>
          <w:color w:val="auto"/>
          <w:szCs w:val="22"/>
        </w:rPr>
        <w:t xml:space="preserve">1</w:t>
      </w:r>
      <w:r>
        <w:rPr>
          <w:rFonts w:hint="eastAsia" w:cs="仿宋" w:asciiTheme="minorEastAsia" w:hAnsiTheme="minorEastAsia" w:eastAsiaTheme="minorEastAsia"/>
          <w:color w:val="auto"/>
          <w:szCs w:val="22"/>
        </w:rPr>
        <w:t xml:space="preserve">分，本项最高得3分。免费质量保修期间产生的所有保修相关费用（包括但不限于人工费、备品备件、耗材、服务费、税金以及保修期</w:t>
      </w:r>
      <w:r>
        <w:rPr>
          <w:rFonts w:hint="eastAsia" w:cs="仿宋" w:asciiTheme="minorEastAsia" w:hAnsiTheme="minorEastAsia" w:eastAsiaTheme="minorEastAsia"/>
          <w:color w:val="auto"/>
          <w:szCs w:val="22"/>
        </w:rPr>
        <w:t xml:space="preserve">间涉及</w:t>
      </w:r>
      <w:r>
        <w:rPr>
          <w:rFonts w:hint="eastAsia" w:cs="仿宋" w:asciiTheme="minorEastAsia" w:hAnsiTheme="minorEastAsia" w:eastAsiaTheme="minorEastAsia"/>
          <w:color w:val="auto"/>
          <w:szCs w:val="22"/>
        </w:rPr>
        <w:t xml:space="preserve">到的其他一切费用）全部由投标人承担。以投标人投标时提供的承诺函（格式自拟）为准，未提供的不得分。</w:t>
      </w:r>
      <w:r/>
    </w:p>
    <w:p>
      <w:pPr>
        <w:pStyle w:val="964"/>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szCs w:val="22"/>
        </w:rPr>
        <w:t xml:space="preserve">安装、调试、验收方案（7分）</w:t>
      </w:r>
      <w:r>
        <w:rPr>
          <w:rFonts w:hint="eastAsia" w:asciiTheme="minorEastAsia" w:hAnsiTheme="minorEastAsia" w:eastAsiaTheme="minorEastAsia"/>
          <w:color w:val="auto"/>
        </w:rPr>
        <w:t xml:space="preserve">根据投标人提供的安装调试方案进行评分。 安装调试方案科学可行、针对性强，阐述详尽具体，优于招标文件要求的，得7分；符合招标文件要求的，得4分；不符合招标文件要求或未提供方案的不得分。</w:t>
      </w:r>
      <w:r/>
    </w:p>
    <w:p>
      <w:pPr>
        <w:pStyle w:val="964"/>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rPr>
        <w:t xml:space="preserve">项目培训方案（5分）</w:t>
      </w:r>
      <w:r>
        <w:rPr>
          <w:rFonts w:hint="eastAsia" w:asciiTheme="minorEastAsia" w:hAnsiTheme="minorEastAsia" w:eastAsiaTheme="minorEastAsia"/>
          <w:color w:val="auto"/>
        </w:rPr>
        <w:t xml:space="preserve">投标人根据招标文件要求提供具体详实的培训方案。培训方案至少应当包括：使用方法、设备原理技术及维修方法、培训对象、培训的时间及地点、培训方式等方面。方案应科学合理、完整、切实可行、有针对性。方案内容优于招标文件要求的得5 分；符合招标文件要求的得3分；不符合招标文件要求、未提供方案或技术培训无承诺函均不得分。</w:t>
      </w:r>
      <w:r/>
    </w:p>
    <w:p>
      <w:pPr>
        <w:pStyle w:val="964"/>
        <w:numPr>
          <w:ilvl w:val="0"/>
          <w:numId w:val="8"/>
        </w:numPr>
        <w:spacing w:before="240" w:line="360" w:lineRule="auto"/>
        <w:rPr>
          <w:rFonts w:hint="eastAsia" w:cs="仿宋" w:asciiTheme="minorEastAsia" w:hAnsiTheme="minorEastAsia" w:eastAsiaTheme="minorEastAsia"/>
          <w:b/>
          <w:bCs/>
          <w:color w:val="auto"/>
          <w:szCs w:val="22"/>
        </w:rPr>
      </w:pPr>
      <w:r>
        <w:rPr>
          <w:rFonts w:hint="eastAsia" w:cs="仿宋" w:asciiTheme="minorEastAsia" w:hAnsiTheme="minorEastAsia" w:eastAsiaTheme="minorEastAsia"/>
          <w:b/>
          <w:bCs/>
          <w:color w:val="auto"/>
        </w:rPr>
        <w:t xml:space="preserve">售后服务措施（5分）</w:t>
      </w:r>
      <w:r>
        <w:rPr>
          <w:rFonts w:hint="eastAsia" w:asciiTheme="minorEastAsia" w:hAnsiTheme="minorEastAsia" w:eastAsiaTheme="minorEastAsia"/>
          <w:color w:val="auto"/>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 5 分；符合招标文件要求的得 3分；不符合招标文件要求或不提供的不得分。</w:t>
      </w:r>
      <w:r/>
    </w:p>
    <w:p>
      <w:pPr>
        <w:pStyle w:val="781"/>
        <w:rPr>
          <w:rFonts w:hint="eastAsia" w:asciiTheme="minorEastAsia" w:hAnsiTheme="minorEastAsia"/>
          <w:lang w:eastAsia="zh-CN"/>
        </w:rPr>
      </w:pPr>
      <w:r>
        <w:rPr>
          <w:rFonts w:hint="eastAsia" w:asciiTheme="minorEastAsia" w:hAnsiTheme="minorEastAsia"/>
          <w:lang w:eastAsia="zh-CN"/>
        </w:rPr>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w:t>
      </w:r>
      <w:r>
        <w:rPr>
          <w:rFonts w:hint="eastAsia" w:cs="仿宋" w:asciiTheme="minorEastAsia" w:hAnsiTheme="minorEastAsia"/>
          <w:sz w:val="30"/>
          <w:szCs w:val="30"/>
          <w:lang w:eastAsia="zh-CN"/>
        </w:rPr>
        <w:t xml:space="preserve">拟签订</w:t>
      </w:r>
      <w:r>
        <w:rPr>
          <w:rFonts w:hint="eastAsia" w:cs="仿宋" w:asciiTheme="minorEastAsia" w:hAnsiTheme="minorEastAsia"/>
          <w:sz w:val="30"/>
          <w:szCs w:val="30"/>
          <w:lang w:eastAsia="zh-CN"/>
        </w:rPr>
        <w:t xml:space="preserve">的合同文本</w:t>
      </w:r>
      <w:r/>
    </w:p>
    <w:p>
      <w:pPr>
        <w:pStyle w:val="762"/>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2"/>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2"/>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2"/>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jc w:val="center"/>
        <w:rPr>
          <w:rFonts w:hint="eastAsia" w:cs="仿宋" w:asciiTheme="minorEastAsia" w:hAnsiTheme="minorEastAsia"/>
          <w:b/>
          <w:bCs/>
          <w:sz w:val="84"/>
          <w:szCs w:val="84"/>
          <w:lang w:eastAsia="zh-CN"/>
        </w:rPr>
      </w:pPr>
      <w:r>
        <w:rPr>
          <w:rFonts w:hint="eastAsia" w:cs="仿宋" w:asciiTheme="minorEastAsia" w:hAnsiTheme="minorEastAsia"/>
          <w:b/>
          <w:bCs/>
          <w:sz w:val="84"/>
          <w:szCs w:val="84"/>
          <w:lang w:eastAsia="zh-CN"/>
        </w:rPr>
        <w:t xml:space="preserve">政府采购合同</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58"/>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3080"/>
        <w:keepNext/>
        <w:pageBreakBefore/>
        <w:spacing w:line="520" w:lineRule="exact"/>
        <w:rPr>
          <w:rFonts w:hint="eastAsia" w:asciiTheme="minorEastAsia" w:hAnsiTheme="minorEastAsia"/>
          <w:bCs/>
          <w:sz w:val="28"/>
          <w:szCs w:val="28"/>
          <w:lang w:eastAsia="zh-CN"/>
        </w:rPr>
      </w:pPr>
      <w:r>
        <w:rPr>
          <w:rFonts w:hint="eastAsia" w:asciiTheme="minorEastAsia" w:hAnsiTheme="minorEastAsia"/>
          <w:sz w:val="28"/>
          <w:szCs w:val="28"/>
          <w:lang w:eastAsia="zh-CN"/>
        </w:rPr>
        <w:t xml:space="preserve">政府采购合同</w:t>
      </w:r>
      <w:r>
        <w:rPr>
          <w:rFonts w:hint="eastAsia" w:asciiTheme="minorEastAsia" w:hAnsiTheme="minorEastAsia"/>
          <w:b/>
          <w:bCs/>
          <w:sz w:val="28"/>
          <w:szCs w:val="28"/>
          <w:lang w:eastAsia="zh-CN"/>
        </w:rPr>
        <w:t xml:space="preserve">（参考）</w:t>
      </w:r>
      <w:r/>
    </w:p>
    <w:p>
      <w:pPr>
        <w:ind w:right="385"/>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采购单位（全称）：</w:t>
      </w:r>
      <w:r>
        <w:rPr>
          <w:rFonts w:hint="eastAsia" w:asciiTheme="minorEastAsia" w:hAnsiTheme="minorEastAsia"/>
          <w:spacing w:val="-4"/>
          <w:sz w:val="24"/>
          <w:szCs w:val="24"/>
          <w:u w:val="single"/>
          <w:lang w:eastAsia="zh-CN"/>
        </w:rPr>
        <w:t xml:space="preserve">                              </w:t>
      </w:r>
      <w:r>
        <w:rPr>
          <w:rFonts w:hint="eastAsia" w:asciiTheme="minorEastAsia" w:hAnsiTheme="minorEastAsia"/>
          <w:spacing w:val="-4"/>
          <w:sz w:val="24"/>
          <w:szCs w:val="24"/>
          <w:lang w:eastAsia="zh-CN"/>
        </w:rPr>
        <w:t xml:space="preserve">（以下简称甲方）</w:t>
      </w:r>
      <w:r/>
    </w:p>
    <w:p>
      <w:pPr>
        <w:ind w:right="385"/>
        <w:spacing w:line="500" w:lineRule="exact"/>
        <w:rPr>
          <w:rFonts w:hint="eastAsia" w:asciiTheme="minorEastAsia" w:hAnsiTheme="minorEastAsia"/>
          <w:b/>
          <w:spacing w:val="-4"/>
          <w:sz w:val="24"/>
          <w:szCs w:val="24"/>
          <w:lang w:eastAsia="zh-CN"/>
        </w:rPr>
      </w:pPr>
      <w:r>
        <w:rPr>
          <w:rFonts w:hint="eastAsia" w:asciiTheme="minorEastAsia" w:hAnsiTheme="minorEastAsia"/>
          <w:spacing w:val="-4"/>
          <w:sz w:val="24"/>
          <w:szCs w:val="24"/>
          <w:lang w:eastAsia="zh-CN"/>
        </w:rPr>
        <w:t xml:space="preserve">供 应 商（全称）：</w:t>
      </w:r>
      <w:r>
        <w:rPr>
          <w:rFonts w:hint="eastAsia" w:asciiTheme="minorEastAsia" w:hAnsiTheme="minorEastAsia"/>
          <w:spacing w:val="-4"/>
          <w:sz w:val="24"/>
          <w:szCs w:val="24"/>
          <w:u w:val="single"/>
          <w:lang w:eastAsia="zh-CN"/>
        </w:rPr>
        <w:t xml:space="preserve">                              </w:t>
      </w:r>
      <w:r>
        <w:rPr>
          <w:rFonts w:hint="eastAsia" w:asciiTheme="minorEastAsia" w:hAnsiTheme="minorEastAsia"/>
          <w:spacing w:val="-4"/>
          <w:sz w:val="24"/>
          <w:szCs w:val="24"/>
          <w:lang w:eastAsia="zh-CN"/>
        </w:rPr>
        <w:t xml:space="preserve">（以下简称乙方）</w:t>
      </w:r>
      <w:r/>
    </w:p>
    <w:p>
      <w:pPr>
        <w:ind w:right="385" w:firstLine="600"/>
        <w:spacing w:line="500" w:lineRule="exact"/>
        <w:rPr>
          <w:rFonts w:hint="eastAsia" w:asciiTheme="minorEastAsia" w:hAnsiTheme="minorEastAsia"/>
          <w:b/>
          <w:spacing w:val="-4"/>
          <w:sz w:val="24"/>
          <w:szCs w:val="24"/>
          <w:lang w:eastAsia="zh-CN"/>
        </w:rPr>
      </w:pPr>
      <w:r>
        <w:rPr>
          <w:rFonts w:hint="eastAsia" w:asciiTheme="minorEastAsia" w:hAnsiTheme="minorEastAsia"/>
          <w:sz w:val="24"/>
          <w:szCs w:val="24"/>
          <w:lang w:eastAsia="zh-CN"/>
        </w:rPr>
        <w:t xml:space="preserve">依照《中华人民共和国政府采购法》《中华人民共和国民法典》及其他有关法律、行政法规，遵循平等、自愿、公平和诚实信用的原则，双方就          号</w:t>
      </w:r>
      <w:r>
        <w:rPr>
          <w:rFonts w:hint="eastAsia" w:asciiTheme="minorEastAsia" w:hAnsiTheme="minorEastAsia"/>
          <w:bCs/>
          <w:sz w:val="24"/>
          <w:szCs w:val="24"/>
          <w:u w:val="single"/>
          <w:lang w:eastAsia="zh-CN"/>
        </w:rPr>
        <w:t xml:space="preserve">                </w:t>
      </w:r>
      <w:r>
        <w:rPr>
          <w:rFonts w:hint="eastAsia" w:asciiTheme="minorEastAsia" w:hAnsiTheme="minorEastAsia"/>
          <w:bCs/>
          <w:sz w:val="24"/>
          <w:szCs w:val="24"/>
          <w:lang w:eastAsia="zh-CN"/>
        </w:rPr>
        <w:t xml:space="preserve">项目相关</w:t>
      </w:r>
      <w:r>
        <w:rPr>
          <w:rFonts w:hint="eastAsia" w:asciiTheme="minorEastAsia" w:hAnsiTheme="minorEastAsia"/>
          <w:sz w:val="24"/>
          <w:szCs w:val="24"/>
          <w:lang w:eastAsia="zh-CN"/>
        </w:rPr>
        <w:t xml:space="preserve">事项协商一致，达成如下合同条款：</w:t>
      </w:r>
      <w:r/>
    </w:p>
    <w:p>
      <w:pPr>
        <w:ind w:right="385"/>
        <w:spacing w:line="500" w:lineRule="exact"/>
        <w:rPr>
          <w:rFonts w:hint="eastAsia" w:asciiTheme="minorEastAsia" w:hAnsiTheme="minorEastAsia"/>
          <w:b/>
          <w:spacing w:val="-4"/>
          <w:sz w:val="24"/>
          <w:szCs w:val="24"/>
          <w:lang w:eastAsia="zh-CN"/>
        </w:rPr>
      </w:pPr>
      <w:r>
        <w:rPr>
          <w:rFonts w:hint="eastAsia" w:asciiTheme="minorEastAsia" w:hAnsiTheme="minorEastAsia"/>
          <w:spacing w:val="-4"/>
          <w:sz w:val="24"/>
          <w:szCs w:val="24"/>
          <w:lang w:eastAsia="zh-CN"/>
        </w:rPr>
        <w:t xml:space="preserve">    </w:t>
      </w:r>
      <w:r>
        <w:rPr>
          <w:rFonts w:hint="eastAsia" w:asciiTheme="minorEastAsia" w:hAnsiTheme="minorEastAsia"/>
          <w:b/>
          <w:spacing w:val="-4"/>
          <w:sz w:val="24"/>
          <w:szCs w:val="24"/>
          <w:lang w:eastAsia="zh-CN"/>
        </w:rPr>
        <w:t xml:space="preserve">一、合同价款、清单、交货安装时间、地点</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1、合同价款：              </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2.供货清单：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24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货物</w:t>
            </w:r>
            <w:r/>
          </w:p>
          <w:p>
            <w:pPr>
              <w:jc w:val="center"/>
              <w:rPr>
                <w:rFonts w:hint="eastAsia" w:asciiTheme="minorEastAsia" w:hAnsiTheme="minorEastAsia"/>
                <w:sz w:val="24"/>
                <w:szCs w:val="24"/>
              </w:rPr>
            </w:pPr>
            <w:r>
              <w:rPr>
                <w:rFonts w:hint="eastAsia" w:asciiTheme="minorEastAsia" w:hAnsiTheme="minorEastAsia"/>
                <w:sz w:val="24"/>
                <w:szCs w:val="24"/>
              </w:rPr>
              <w:t xml:space="preserve">名称</w:t>
            </w:r>
            <w:r/>
          </w:p>
        </w:tc>
        <w:tc>
          <w:tcPr>
            <w:tcW w:w="1134"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品牌</w:t>
            </w:r>
            <w:r/>
          </w:p>
          <w:p>
            <w:pPr>
              <w:jc w:val="center"/>
              <w:rPr>
                <w:rFonts w:hint="eastAsia" w:asciiTheme="minorEastAsia" w:hAnsiTheme="minorEastAsia"/>
                <w:sz w:val="24"/>
                <w:szCs w:val="24"/>
              </w:rPr>
            </w:pPr>
            <w:r>
              <w:rPr>
                <w:rFonts w:hint="eastAsia" w:asciiTheme="minorEastAsia" w:hAnsiTheme="minorEastAsia"/>
                <w:sz w:val="24"/>
                <w:szCs w:val="24"/>
              </w:rPr>
              <w:t xml:space="preserve">型号</w:t>
            </w:r>
            <w:r/>
          </w:p>
        </w:tc>
        <w:tc>
          <w:tcPr>
            <w:tcW w:w="945"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规格</w:t>
            </w:r>
            <w:r/>
          </w:p>
          <w:p>
            <w:pPr>
              <w:jc w:val="center"/>
              <w:rPr>
                <w:rFonts w:hint="eastAsia" w:asciiTheme="minorEastAsia" w:hAnsiTheme="minorEastAsia"/>
                <w:sz w:val="24"/>
                <w:szCs w:val="24"/>
              </w:rPr>
            </w:pPr>
            <w:r>
              <w:rPr>
                <w:rFonts w:hint="eastAsia" w:asciiTheme="minorEastAsia" w:hAnsiTheme="minorEastAsia"/>
                <w:sz w:val="24"/>
                <w:szCs w:val="24"/>
              </w:rPr>
              <w:t xml:space="preserve">参数</w:t>
            </w:r>
            <w:r/>
          </w:p>
        </w:tc>
        <w:tc>
          <w:tcPr>
            <w:tcW w:w="1181"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生产厂家</w:t>
            </w:r>
            <w:r/>
          </w:p>
        </w:tc>
        <w:tc>
          <w:tcPr>
            <w:tcW w:w="756"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数量</w:t>
            </w:r>
            <w:r/>
          </w:p>
        </w:tc>
        <w:tc>
          <w:tcPr>
            <w:tcW w:w="876"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单位</w:t>
            </w:r>
            <w:r/>
          </w:p>
        </w:tc>
        <w:tc>
          <w:tcPr>
            <w:tcW w:w="1134"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单价（元</w:t>
            </w:r>
            <w:r>
              <w:rPr>
                <w:rFonts w:hint="eastAsia" w:asciiTheme="minorEastAsia" w:hAnsiTheme="minorEastAsia"/>
                <w:sz w:val="24"/>
                <w:szCs w:val="24"/>
              </w:rPr>
              <w:t xml:space="preserve">）</w:t>
            </w:r>
            <w:r/>
          </w:p>
        </w:tc>
        <w:tc>
          <w:tcPr>
            <w:tcW w:w="1518"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总价（元</w:t>
            </w:r>
            <w:r>
              <w:rPr>
                <w:rFonts w:hint="eastAsia" w:asciiTheme="minorEastAsia" w:hAnsiTheme="minorEastAsia"/>
                <w:sz w:val="24"/>
                <w:szCs w:val="24"/>
              </w:rPr>
              <w:t xml:space="preserve">）</w:t>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cantSplit/>
          <w:trHeight w:val="704"/>
        </w:trPr>
        <w:tc>
          <w:tcPr>
            <w:gridSpan w:val="9"/>
            <w:tcW w:w="9542" w:type="dxa"/>
            <w:vAlign w:val="center"/>
            <w:textDirection w:val="lrTb"/>
            <w:noWrap w:val="false"/>
          </w:tcPr>
          <w:p>
            <w:pPr>
              <w:spacing w:line="48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合计总报价(大写人民币):                        ￥:             元</w:t>
            </w:r>
            <w:r/>
          </w:p>
        </w:tc>
      </w:tr>
    </w:tbl>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注：</w:t>
      </w:r>
      <w:r>
        <w:rPr>
          <w:rFonts w:hint="eastAsia" w:asciiTheme="minorEastAsia" w:hAnsiTheme="minorEastAsia"/>
          <w:sz w:val="24"/>
          <w:szCs w:val="24"/>
          <w:lang w:eastAsia="zh-CN"/>
        </w:rPr>
        <w:t xml:space="preserve">可另附清单</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3.交货安装时间、地点</w:t>
      </w:r>
      <w:r/>
    </w:p>
    <w:p>
      <w:pPr>
        <w:ind w:right="385" w:firstLine="480"/>
        <w:spacing w:line="50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（1）采购合同签订后</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天内全部交付并安装调试完毕。</w:t>
      </w:r>
      <w:r/>
    </w:p>
    <w:p>
      <w:pPr>
        <w:ind w:right="385" w:firstLine="480"/>
        <w:spacing w:line="50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（2）交货地点：</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二、质量技术标准</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三、运输方式及费用</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由乙方视情况自定运输方式，费用自负。</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四、验收</w:t>
      </w:r>
      <w:r/>
    </w:p>
    <w:p>
      <w:pPr>
        <w:ind w:firstLine="480"/>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1.在货物进场并安装调试后</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2.根据《兴化市政府采购合同签订和履约验收操作指引》（</w:t>
      </w:r>
      <w:r>
        <w:rPr>
          <w:rFonts w:hint="eastAsia" w:asciiTheme="minorEastAsia" w:hAnsiTheme="minorEastAsia"/>
          <w:sz w:val="24"/>
          <w:szCs w:val="24"/>
          <w:lang w:eastAsia="zh-CN"/>
        </w:rPr>
        <w:t xml:space="preserve">兴财购〔2023〕</w:t>
      </w:r>
      <w:r>
        <w:rPr>
          <w:rFonts w:hint="eastAsia" w:asciiTheme="minorEastAsia" w:hAnsiTheme="minorEastAsia"/>
          <w:sz w:val="24"/>
          <w:szCs w:val="24"/>
          <w:lang w:eastAsia="zh-CN"/>
        </w:rPr>
        <w:t xml:space="preserve">4号）有关验收规定，本项目甲方采用自行验收方式（  ）；联合验收方式（  ）。</w:t>
      </w:r>
      <w:r/>
    </w:p>
    <w:p>
      <w:pPr>
        <w:ind w:firstLine="480"/>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3.甲方在验收中，如发现有与合同规定不符的，应在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天内予以处理，并将处理结果以书面形式告知兴化市财政局。</w:t>
      </w:r>
      <w:r/>
    </w:p>
    <w:p>
      <w:pPr>
        <w:ind w:firstLine="482"/>
        <w:spacing w:line="520" w:lineRule="exact"/>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五、付款方式</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1.签订合同</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日后，甲方支付合同价的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2.货物安装调试完成并经验收合格后，付至合同价的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3.从验收合格之日起，货物正常使用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月后，且无质量及售后服务问题，一次性无息付清合同余款。</w:t>
      </w:r>
      <w:r/>
    </w:p>
    <w:p>
      <w:pPr>
        <w:ind w:firstLine="472"/>
        <w:spacing w:before="19"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hint="eastAsia"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 1.在合同生效后，甲方要求退货的，应向乙方偿付合同总价款的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%支付逾期付款违约金。</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3.甲方违反合同规定，拒绝接收乙方交付的合格标的物，应当承担乙方由此造成的损失。</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hint="eastAsia" w:asciiTheme="minorEastAsia" w:hAnsiTheme="minorEastAsia"/>
          <w:b/>
          <w:sz w:val="24"/>
          <w:szCs w:val="24"/>
          <w:lang w:eastAsia="zh-CN"/>
        </w:rPr>
      </w:pPr>
      <w:r>
        <w:rPr>
          <w:rFonts w:hint="eastAsia" w:asciiTheme="minorEastAsia" w:hAnsiTheme="minorEastAsia"/>
          <w:sz w:val="24"/>
          <w:szCs w:val="24"/>
          <w:lang w:eastAsia="zh-CN"/>
        </w:rPr>
        <w:t xml:space="preserve">1.乙方不按期完成合同约定的内容，应向甲方支付违约金，除甲方或不可抗力造成原因外，每延迟交付一天，按合同总价款的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%支付违约金； 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2.乙方所供产品品种、型号、规格、花色、质量等不符合规定的，由其负责包换或包修，并承担修理、调换或退货而支付的实际费用。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4.本项目不得转让分包，如有发生，除没收其履约保证金外，无条件清理退场，所造成的一切损失由乙方负责。</w:t>
      </w:r>
      <w:r/>
    </w:p>
    <w:p>
      <w:pPr>
        <w:ind w:right="385" w:firstLine="508"/>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5.如乙方有欺诈行为或隐瞒自身违规问题，甲方有权中止合同，并保留依照相关法律法规追究其法律责任的权利。</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68"/>
        <w:ind w:firstLine="480"/>
        <w:spacing w:line="520" w:lineRule="exact"/>
        <w:rPr>
          <w:rFonts w:hint="eastAsia"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本合同一切未尽事宜，遵照中华人民共和国现行法律法规有关条文执行；无相关规定的，由甲乙双方协商解决。</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4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right="386" w:firstLine="5040"/>
        <w:spacing w:line="46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年   月   日  </w:t>
      </w:r>
      <w:r/>
    </w:p>
    <w:p>
      <w:pPr>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76"/>
        <w:rPr>
          <w:rFonts w:hint="eastAsia"/>
          <w:lang w:eastAsia="zh-CN"/>
        </w:rPr>
      </w:pPr>
      <w:r>
        <w:rPr>
          <w:rFonts w:hint="eastAsia"/>
          <w:lang w:eastAsia="zh-CN"/>
        </w:rPr>
        <w:t xml:space="preserve">项目名称：</w:t>
      </w:r>
      <w:r>
        <w:rPr>
          <w:rFonts w:hint="eastAsia"/>
          <w:lang w:eastAsia="zh-CN"/>
        </w:rPr>
        <w:t xml:space="preserve">钬</w:t>
      </w:r>
      <w:r>
        <w:rPr>
          <w:rFonts w:hint="eastAsia"/>
          <w:lang w:eastAsia="zh-CN"/>
        </w:rPr>
        <w:t xml:space="preserve">激光治疗机，</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w:t>
      </w:r>
      <w:r>
        <w:rPr>
          <w:rFonts w:hint="eastAsia"/>
          <w:lang w:eastAsia="zh-CN"/>
        </w:rPr>
        <w:t xml:space="preserve">贰佰肆拾捌万</w:t>
      </w:r>
      <w:r>
        <w:rPr>
          <w:rFonts w:hint="eastAsia"/>
          <w:lang w:eastAsia="zh-CN"/>
        </w:rPr>
        <w:t xml:space="preserve">元整（￥：</w:t>
      </w:r>
      <w:r>
        <w:rPr>
          <w:lang w:eastAsia="zh-CN"/>
        </w:rPr>
        <w:t xml:space="preserve">2480000</w:t>
      </w:r>
      <w:r>
        <w:rPr>
          <w:rFonts w:hint="eastAsia"/>
          <w:lang w:eastAsia="zh-CN"/>
        </w:rPr>
        <w:t xml:space="preserve">.00元），最后响应报价高于采购预算价的，将被判定为无效投标文件。  </w:t>
      </w:r>
      <w:r/>
    </w:p>
    <w:p>
      <w:pPr>
        <w:pStyle w:val="976"/>
        <w:rPr>
          <w:rFonts w:hint="eastAsia"/>
          <w:b/>
          <w:bCs/>
          <w:sz w:val="28"/>
          <w:szCs w:val="24"/>
          <w:lang w:eastAsia="zh-CN"/>
        </w:rPr>
      </w:pPr>
      <w:r>
        <w:rPr>
          <w:rFonts w:hint="eastAsia"/>
          <w:b/>
          <w:bCs/>
          <w:sz w:val="28"/>
          <w:szCs w:val="24"/>
          <w:lang w:eastAsia="zh-CN"/>
        </w:rPr>
        <w:t xml:space="preserve">一、采购清单</w:t>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3975"/>
        <w:gridCol w:w="1559"/>
        <w:gridCol w:w="852"/>
        <w:gridCol w:w="1926"/>
      </w:tblGrid>
      <w:tr>
        <w:trPr>
          <w:jc w:val="center"/>
          <w:trHeight w:val="800"/>
        </w:trPr>
        <w:tc>
          <w:tcPr>
            <w:tcW w:w="387" w:type="pct"/>
            <w:vAlign w:val="center"/>
            <w:textDirection w:val="lrTb"/>
            <w:noWrap w:val="false"/>
          </w:tcPr>
          <w:p>
            <w:pPr>
              <w:pStyle w:val="976"/>
              <w:rPr>
                <w:rFonts w:hint="eastAsia"/>
                <w:lang w:eastAsia="zh-CN"/>
              </w:rPr>
            </w:pPr>
            <w:r>
              <w:rPr>
                <w:rFonts w:hint="eastAsia"/>
                <w:lang w:eastAsia="zh-CN"/>
              </w:rPr>
              <w:t xml:space="preserve">序号</w:t>
            </w:r>
            <w:r/>
          </w:p>
        </w:tc>
        <w:tc>
          <w:tcPr>
            <w:tcW w:w="2206" w:type="pct"/>
            <w:vAlign w:val="center"/>
            <w:textDirection w:val="lrTb"/>
            <w:noWrap w:val="false"/>
          </w:tcPr>
          <w:p>
            <w:pPr>
              <w:pStyle w:val="976"/>
              <w:rPr>
                <w:rFonts w:hint="eastAsia"/>
                <w:lang w:eastAsia="zh-CN"/>
              </w:rPr>
            </w:pPr>
            <w:r>
              <w:rPr>
                <w:rFonts w:hint="eastAsia"/>
                <w:lang w:eastAsia="zh-CN"/>
              </w:rPr>
              <w:t xml:space="preserve">采购产品名称</w:t>
            </w:r>
            <w:r/>
          </w:p>
        </w:tc>
        <w:tc>
          <w:tcPr>
            <w:tcW w:w="865" w:type="pct"/>
            <w:vAlign w:val="center"/>
            <w:textDirection w:val="lrTb"/>
            <w:noWrap w:val="false"/>
          </w:tcPr>
          <w:p>
            <w:pPr>
              <w:pStyle w:val="976"/>
              <w:rPr>
                <w:rFonts w:hint="eastAsia"/>
                <w:lang w:eastAsia="zh-CN"/>
              </w:rPr>
            </w:pPr>
            <w:r>
              <w:rPr>
                <w:rFonts w:hint="eastAsia"/>
                <w:lang w:eastAsia="zh-CN"/>
              </w:rPr>
              <w:t xml:space="preserve">单位</w:t>
            </w:r>
            <w:r/>
          </w:p>
        </w:tc>
        <w:tc>
          <w:tcPr>
            <w:tcW w:w="473" w:type="pct"/>
            <w:vAlign w:val="center"/>
            <w:textDirection w:val="lrTb"/>
            <w:noWrap w:val="false"/>
          </w:tcPr>
          <w:p>
            <w:pPr>
              <w:pStyle w:val="976"/>
              <w:rPr>
                <w:rFonts w:hint="eastAsia"/>
                <w:lang w:eastAsia="zh-CN"/>
              </w:rPr>
            </w:pPr>
            <w:r>
              <w:rPr>
                <w:rFonts w:hint="eastAsia"/>
                <w:lang w:eastAsia="zh-CN"/>
              </w:rPr>
              <w:t xml:space="preserve">数量</w:t>
            </w:r>
            <w:r/>
          </w:p>
        </w:tc>
        <w:tc>
          <w:tcPr>
            <w:tcW w:w="1069" w:type="pct"/>
            <w:vAlign w:val="center"/>
            <w:textDirection w:val="lrTb"/>
            <w:noWrap w:val="false"/>
          </w:tcPr>
          <w:p>
            <w:pPr>
              <w:pStyle w:val="976"/>
              <w:rPr>
                <w:rFonts w:hint="eastAsia"/>
                <w:lang w:eastAsia="zh-CN"/>
              </w:rPr>
            </w:pPr>
            <w:r>
              <w:rPr>
                <w:rFonts w:hint="eastAsia" w:asciiTheme="minorEastAsia" w:hAnsiTheme="minorEastAsia"/>
                <w:szCs w:val="24"/>
                <w:lang w:eastAsia="zh-CN"/>
              </w:rPr>
              <w:t xml:space="preserve">交货地点 </w:t>
            </w:r>
            <w:r/>
          </w:p>
        </w:tc>
      </w:tr>
      <w:tr>
        <w:trPr>
          <w:jc w:val="center"/>
          <w:trHeight w:val="998"/>
        </w:trPr>
        <w:tc>
          <w:tcPr>
            <w:tcW w:w="387" w:type="pct"/>
            <w:vAlign w:val="center"/>
            <w:textDirection w:val="lrTb"/>
            <w:noWrap w:val="false"/>
          </w:tcPr>
          <w:p>
            <w:pPr>
              <w:pStyle w:val="976"/>
              <w:rPr>
                <w:rFonts w:hint="eastAsia"/>
                <w:lang w:eastAsia="zh-CN"/>
              </w:rPr>
            </w:pPr>
            <w:r/>
            <w:bookmarkStart w:id="3" w:name="_Hlk182232856"/>
            <w:r>
              <w:rPr>
                <w:lang w:eastAsia="zh-CN"/>
              </w:rPr>
              <w:t xml:space="preserve">1</w:t>
            </w:r>
            <w:r/>
          </w:p>
        </w:tc>
        <w:tc>
          <w:tcPr>
            <w:tcW w:w="2206" w:type="pct"/>
            <w:vAlign w:val="center"/>
            <w:textDirection w:val="lrTb"/>
            <w:noWrap w:val="false"/>
          </w:tcPr>
          <w:p>
            <w:pPr>
              <w:pStyle w:val="976"/>
              <w:rPr>
                <w:rFonts w:hint="eastAsia"/>
                <w:lang w:eastAsia="zh-CN"/>
              </w:rPr>
            </w:pPr>
            <w:r>
              <w:rPr>
                <w:rFonts w:hint="eastAsia" w:cs="宋体"/>
                <w:lang w:eastAsia="zh-CN" w:bidi="ar"/>
              </w:rPr>
              <w:t xml:space="preserve">钬</w:t>
            </w:r>
            <w:r>
              <w:rPr>
                <w:rFonts w:hint="eastAsia" w:cs="宋体"/>
                <w:lang w:eastAsia="zh-CN" w:bidi="ar"/>
              </w:rPr>
              <w:t xml:space="preserve">激光治疗机 </w:t>
            </w:r>
            <w:r/>
          </w:p>
        </w:tc>
        <w:tc>
          <w:tcPr>
            <w:tcW w:w="865" w:type="pct"/>
            <w:vAlign w:val="center"/>
            <w:textDirection w:val="lrTb"/>
            <w:noWrap w:val="false"/>
          </w:tcPr>
          <w:p>
            <w:pPr>
              <w:pStyle w:val="976"/>
              <w:rPr>
                <w:rFonts w:hint="eastAsia"/>
                <w:lang w:eastAsia="zh-CN"/>
              </w:rPr>
            </w:pPr>
            <w:r>
              <w:rPr>
                <w:rFonts w:hint="eastAsia" w:cs="宋体"/>
                <w:lang w:eastAsia="zh-CN" w:bidi="ar"/>
              </w:rPr>
              <w:t xml:space="preserve">台</w:t>
            </w:r>
            <w:r/>
          </w:p>
        </w:tc>
        <w:tc>
          <w:tcPr>
            <w:tcW w:w="473" w:type="pct"/>
            <w:vAlign w:val="center"/>
            <w:textDirection w:val="lrTb"/>
            <w:noWrap w:val="false"/>
          </w:tcPr>
          <w:p>
            <w:pPr>
              <w:pStyle w:val="976"/>
              <w:rPr>
                <w:rFonts w:hint="eastAsia"/>
                <w:lang w:eastAsia="zh-CN"/>
              </w:rPr>
            </w:pPr>
            <w:r>
              <w:rPr>
                <w:rFonts w:cs="宋体"/>
                <w:lang w:bidi="ar"/>
              </w:rPr>
              <w:t xml:space="preserve">1</w:t>
            </w:r>
            <w:r/>
          </w:p>
        </w:tc>
        <w:tc>
          <w:tcPr>
            <w:tcW w:w="1069" w:type="pct"/>
            <w:vAlign w:val="center"/>
            <w:textDirection w:val="lrTb"/>
            <w:noWrap w:val="false"/>
          </w:tcPr>
          <w:p>
            <w:pPr>
              <w:pStyle w:val="976"/>
              <w:rPr>
                <w:rFonts w:hint="eastAsia"/>
                <w:lang w:eastAsia="zh-CN"/>
              </w:rPr>
            </w:pPr>
            <w:r>
              <w:rPr>
                <w:rFonts w:hint="eastAsia"/>
                <w:lang w:eastAsia="zh-CN"/>
              </w:rPr>
              <w:t xml:space="preserve">兴化市人民医院指定地点</w:t>
            </w:r>
            <w:bookmarkEnd w:id="3"/>
            <w:r/>
            <w:r/>
          </w:p>
        </w:tc>
      </w:tr>
    </w:tbl>
    <w:p>
      <w:pPr>
        <w:pStyle w:val="976"/>
        <w:rPr>
          <w:rFonts w:hint="eastAsia"/>
          <w:lang w:eastAsia="zh-CN"/>
        </w:rPr>
      </w:pPr>
      <w:r>
        <w:rPr>
          <w:lang w:eastAsia="zh-CN"/>
        </w:rPr>
        <w:br w:type="page" w:clear="all"/>
      </w:r>
      <w:r/>
    </w:p>
    <w:p>
      <w:pPr>
        <w:pStyle w:val="976"/>
        <w:rPr>
          <w:rFonts w:hint="eastAsia"/>
          <w:b/>
          <w:bCs/>
          <w:sz w:val="28"/>
          <w:szCs w:val="24"/>
          <w:lang w:eastAsia="zh-CN"/>
        </w:rPr>
      </w:pPr>
      <w:r>
        <w:rPr>
          <w:rFonts w:hint="eastAsia"/>
          <w:b/>
          <w:bCs/>
          <w:sz w:val="28"/>
          <w:szCs w:val="24"/>
          <w:lang w:eastAsia="zh-CN"/>
        </w:rPr>
        <w:t xml:space="preserve">二、技术参数及要求 （45分）</w:t>
      </w:r>
      <w:r/>
    </w:p>
    <w:p>
      <w:pPr>
        <w:rPr>
          <w:rFonts w:hint="eastAsia" w:ascii="宋体" w:hAnsi="宋体"/>
          <w:sz w:val="24"/>
          <w:lang w:eastAsia="zh-CN"/>
        </w:rPr>
      </w:pPr>
      <w:r>
        <w:rPr>
          <w:rFonts w:hint="eastAsia" w:ascii="宋体" w:hAnsi="宋体"/>
          <w:sz w:val="24"/>
          <w:lang w:eastAsia="zh-CN"/>
        </w:rPr>
        <w:t xml:space="preserve">★1.设备主要功能和用途:临床使用范围及适应症:用于泌尿系结石的粉碎，并可应用于良性前列腺增生治疗或膀胱肿瘤治疗。(提供注册</w:t>
      </w:r>
      <w:r>
        <w:rPr>
          <w:rFonts w:hint="eastAsia" w:ascii="宋体" w:hAnsi="宋体"/>
          <w:sz w:val="24"/>
          <w:lang w:eastAsia="zh-CN"/>
        </w:rPr>
        <w:t xml:space="preserve">证</w:t>
      </w:r>
      <w:r>
        <w:rPr>
          <w:rFonts w:hint="eastAsia" w:ascii="宋体" w:hAnsi="宋体"/>
          <w:sz w:val="24"/>
          <w:lang w:eastAsia="zh-CN"/>
        </w:rPr>
        <w:t xml:space="preserve">证明)。</w:t>
      </w:r>
      <w:r/>
    </w:p>
    <w:p>
      <w:pPr>
        <w:rPr>
          <w:rFonts w:hint="eastAsia" w:ascii="宋体" w:hAnsi="宋体"/>
          <w:sz w:val="24"/>
          <w:lang w:eastAsia="zh-CN"/>
        </w:rPr>
      </w:pPr>
      <w:r>
        <w:rPr>
          <w:rFonts w:hint="eastAsia" w:ascii="宋体" w:hAnsi="宋体"/>
          <w:sz w:val="24"/>
          <w:lang w:eastAsia="zh-CN"/>
        </w:rPr>
        <w:t xml:space="preserve">★2.设备输入功率:≤7kVA。(详见设备铭牌)</w:t>
      </w:r>
      <w:r/>
    </w:p>
    <w:p>
      <w:pPr>
        <w:rPr>
          <w:rFonts w:hint="eastAsia" w:ascii="宋体" w:hAnsi="宋体"/>
          <w:sz w:val="24"/>
          <w:lang w:eastAsia="zh-CN"/>
        </w:rPr>
      </w:pPr>
      <w:r>
        <w:rPr>
          <w:rFonts w:hint="eastAsia" w:ascii="宋体" w:hAnsi="宋体"/>
          <w:sz w:val="24"/>
          <w:lang w:eastAsia="zh-CN"/>
        </w:rPr>
        <w:t xml:space="preserve">3.工作激光输出波长:2100nm±10%。</w:t>
      </w:r>
      <w:r/>
    </w:p>
    <w:p>
      <w:pPr>
        <w:rPr>
          <w:rFonts w:hint="eastAsia" w:ascii="宋体" w:hAnsi="宋体"/>
          <w:sz w:val="24"/>
          <w:lang w:eastAsia="zh-CN"/>
        </w:rPr>
      </w:pPr>
      <w:r>
        <w:rPr>
          <w:rFonts w:hint="eastAsia" w:ascii="宋体" w:hAnsi="宋体"/>
          <w:sz w:val="24"/>
          <w:lang w:eastAsia="zh-CN"/>
        </w:rPr>
        <w:t xml:space="preserve">4.激光模式:多模。</w:t>
      </w:r>
      <w:r/>
    </w:p>
    <w:p>
      <w:pPr>
        <w:rPr>
          <w:rFonts w:hint="eastAsia" w:ascii="宋体" w:hAnsi="宋体"/>
          <w:sz w:val="24"/>
          <w:lang w:eastAsia="zh-CN"/>
        </w:rPr>
      </w:pPr>
      <w:r>
        <w:rPr>
          <w:rFonts w:hint="eastAsia" w:ascii="宋体" w:hAnsi="宋体"/>
          <w:sz w:val="24"/>
          <w:lang w:eastAsia="zh-CN"/>
        </w:rPr>
        <w:t xml:space="preserve">▲5.激光终端输出功率≥85W(提供屏幕显示功率实图照片证明)。</w:t>
      </w:r>
      <w:r/>
    </w:p>
    <w:p>
      <w:pPr>
        <w:rPr>
          <w:rFonts w:hint="eastAsia" w:ascii="宋体" w:hAnsi="宋体"/>
          <w:sz w:val="24"/>
          <w:lang w:eastAsia="zh-CN"/>
        </w:rPr>
      </w:pPr>
      <w:r>
        <w:rPr>
          <w:rFonts w:hint="eastAsia" w:ascii="宋体" w:hAnsi="宋体"/>
          <w:sz w:val="24"/>
          <w:lang w:eastAsia="zh-CN"/>
        </w:rPr>
        <w:t xml:space="preserve">▲6.激光脉冲宽度，宽脉宽≥700us。</w:t>
      </w:r>
      <w:r/>
    </w:p>
    <w:p>
      <w:pPr>
        <w:rPr>
          <w:rFonts w:hint="eastAsia" w:ascii="宋体" w:hAnsi="宋体"/>
          <w:sz w:val="24"/>
          <w:lang w:eastAsia="zh-CN"/>
        </w:rPr>
      </w:pPr>
      <w:r>
        <w:rPr>
          <w:rFonts w:hint="eastAsia" w:ascii="宋体" w:hAnsi="宋体"/>
          <w:sz w:val="24"/>
          <w:lang w:eastAsia="zh-CN"/>
        </w:rPr>
        <w:t xml:space="preserve">▲7.激光脉冲宽度，窄脉宽≤250us。</w:t>
      </w:r>
      <w:r/>
    </w:p>
    <w:p>
      <w:pPr>
        <w:rPr>
          <w:rFonts w:hint="eastAsia" w:ascii="宋体" w:hAnsi="宋体"/>
          <w:sz w:val="24"/>
          <w:lang w:eastAsia="zh-CN"/>
        </w:rPr>
      </w:pPr>
      <w:r>
        <w:rPr>
          <w:rFonts w:hint="eastAsia" w:ascii="宋体" w:hAnsi="宋体"/>
          <w:sz w:val="24"/>
          <w:lang w:eastAsia="zh-CN"/>
        </w:rPr>
        <w:t xml:space="preserve">▲8.激光脉冲重复频率≥50Hz。</w:t>
      </w:r>
      <w:r/>
    </w:p>
    <w:p>
      <w:pPr>
        <w:rPr>
          <w:rFonts w:hint="eastAsia" w:ascii="宋体" w:hAnsi="宋体"/>
          <w:sz w:val="24"/>
          <w:lang w:eastAsia="zh-CN"/>
        </w:rPr>
      </w:pPr>
      <w:r>
        <w:rPr>
          <w:rFonts w:hint="eastAsia" w:ascii="宋体" w:hAnsi="宋体"/>
          <w:sz w:val="24"/>
          <w:lang w:eastAsia="zh-CN"/>
        </w:rPr>
        <w:t xml:space="preserve">▲9.激光最大脉冲能量≥5.0J。</w:t>
      </w:r>
      <w:r/>
    </w:p>
    <w:p>
      <w:pPr>
        <w:numPr>
          <w:ilvl w:val="0"/>
          <w:numId w:val="9"/>
        </w:numPr>
        <w:rPr>
          <w:rFonts w:hint="eastAsia" w:ascii="宋体" w:hAnsi="宋体"/>
          <w:sz w:val="24"/>
          <w:lang w:eastAsia="zh-CN"/>
        </w:rPr>
      </w:pPr>
      <w:r>
        <w:rPr>
          <w:rFonts w:hint="eastAsia" w:ascii="宋体" w:hAnsi="宋体"/>
          <w:sz w:val="24"/>
          <w:lang w:eastAsia="zh-CN"/>
        </w:rPr>
        <w:t xml:space="preserve">显示屏:≥8寸彩色液晶触摸显示屏。</w:t>
      </w:r>
      <w:r/>
    </w:p>
    <w:p>
      <w:pPr>
        <w:rPr>
          <w:rFonts w:hint="eastAsia" w:ascii="宋体" w:hAnsi="宋体"/>
          <w:sz w:val="24"/>
          <w:lang w:eastAsia="zh-CN"/>
        </w:rPr>
      </w:pPr>
      <w:r>
        <w:rPr>
          <w:rFonts w:hint="eastAsia" w:ascii="宋体" w:hAnsi="宋体"/>
          <w:sz w:val="24"/>
          <w:lang w:eastAsia="zh-CN"/>
        </w:rPr>
        <w:t xml:space="preserve">▲11.激光器输出方式:实际安装且同时运行激光器数量≥2根。</w:t>
      </w:r>
      <w:r/>
    </w:p>
    <w:p>
      <w:pPr>
        <w:rPr>
          <w:rFonts w:hint="eastAsia" w:ascii="宋体" w:hAnsi="宋体"/>
          <w:sz w:val="24"/>
          <w:lang w:eastAsia="zh-CN"/>
        </w:rPr>
      </w:pPr>
      <w:r>
        <w:rPr>
          <w:rFonts w:hint="eastAsia" w:ascii="宋体" w:hAnsi="宋体"/>
          <w:sz w:val="24"/>
          <w:lang w:eastAsia="zh-CN"/>
        </w:rPr>
        <w:t xml:space="preserve">▲12.激光器电源:≥1路电源。</w:t>
      </w:r>
      <w:r/>
    </w:p>
    <w:p>
      <w:pPr>
        <w:rPr>
          <w:rFonts w:hint="eastAsia" w:ascii="宋体" w:hAnsi="宋体"/>
          <w:sz w:val="24"/>
          <w:lang w:eastAsia="zh-CN"/>
        </w:rPr>
      </w:pPr>
      <w:r>
        <w:rPr>
          <w:rFonts w:hint="eastAsia" w:ascii="宋体" w:hAnsi="宋体"/>
          <w:sz w:val="24"/>
          <w:lang w:eastAsia="zh-CN"/>
        </w:rPr>
        <w:t xml:space="preserve">▲13.脚踏开关:≥1路脚踏开关控制。</w:t>
      </w:r>
      <w:r/>
    </w:p>
    <w:p>
      <w:pPr>
        <w:rPr>
          <w:rFonts w:hint="eastAsia" w:ascii="宋体" w:hAnsi="宋体"/>
          <w:sz w:val="24"/>
          <w:lang w:eastAsia="zh-CN"/>
        </w:rPr>
      </w:pPr>
      <w:r>
        <w:rPr>
          <w:rFonts w:hint="eastAsia" w:ascii="宋体" w:hAnsi="宋体"/>
          <w:sz w:val="24"/>
          <w:lang w:eastAsia="zh-CN"/>
        </w:rPr>
        <w:t xml:space="preserve">▲14.激光终端最大峰值功率:≥10000W。</w:t>
      </w:r>
      <w:r/>
    </w:p>
    <w:p>
      <w:pPr>
        <w:numPr>
          <w:ilvl w:val="0"/>
          <w:numId w:val="10"/>
        </w:numPr>
        <w:rPr>
          <w:rFonts w:hint="eastAsia" w:ascii="宋体" w:hAnsi="宋体"/>
          <w:sz w:val="24"/>
          <w:lang w:eastAsia="zh-CN"/>
        </w:rPr>
      </w:pPr>
      <w:r>
        <w:rPr>
          <w:rFonts w:hint="eastAsia" w:ascii="宋体" w:hAnsi="宋体"/>
          <w:sz w:val="24"/>
          <w:lang w:eastAsia="zh-CN"/>
        </w:rPr>
        <w:t xml:space="preserve">瞄准光波长:≥520nm±5nm。</w:t>
      </w:r>
      <w:r/>
    </w:p>
    <w:p>
      <w:pPr>
        <w:numPr>
          <w:ilvl w:val="0"/>
          <w:numId w:val="10"/>
        </w:numPr>
        <w:rPr>
          <w:rFonts w:hint="eastAsia" w:ascii="宋体" w:hAnsi="宋体"/>
          <w:sz w:val="24"/>
          <w:lang w:eastAsia="zh-CN"/>
        </w:rPr>
      </w:pPr>
      <w:r>
        <w:rPr>
          <w:rFonts w:hint="eastAsia" w:ascii="宋体" w:hAnsi="宋体"/>
          <w:sz w:val="24"/>
          <w:lang w:eastAsia="zh-CN"/>
        </w:rPr>
        <w:t xml:space="preserve">▲16.瞄准光最大输出功率≤5mW。</w:t>
      </w:r>
      <w:r/>
    </w:p>
    <w:p>
      <w:pPr>
        <w:numPr>
          <w:ilvl w:val="0"/>
          <w:numId w:val="10"/>
        </w:numPr>
        <w:rPr>
          <w:rFonts w:hint="eastAsia" w:ascii="宋体" w:hAnsi="宋体"/>
          <w:sz w:val="24"/>
          <w:lang w:eastAsia="zh-CN"/>
        </w:rPr>
      </w:pPr>
      <w:r>
        <w:rPr>
          <w:rFonts w:hint="eastAsia" w:ascii="宋体" w:hAnsi="宋体"/>
          <w:sz w:val="24"/>
          <w:lang w:eastAsia="zh-CN"/>
        </w:rPr>
        <w:t xml:space="preserve">冷却系统:风冷+内置水冷。</w:t>
      </w:r>
      <w:r/>
    </w:p>
    <w:p>
      <w:pPr>
        <w:rPr>
          <w:rFonts w:hint="eastAsia" w:ascii="宋体" w:hAnsi="宋体"/>
          <w:sz w:val="24"/>
          <w:lang w:eastAsia="zh-CN"/>
        </w:rPr>
      </w:pPr>
      <w:r>
        <w:rPr>
          <w:rFonts w:hint="eastAsia" w:ascii="宋体" w:hAnsi="宋体"/>
          <w:sz w:val="24"/>
          <w:lang w:eastAsia="zh-CN"/>
        </w:rPr>
        <w:t xml:space="preserve">18.有开机自检系统。</w:t>
      </w:r>
      <w:r/>
    </w:p>
    <w:p>
      <w:pPr>
        <w:rPr>
          <w:rFonts w:hint="eastAsia" w:ascii="宋体" w:hAnsi="宋体"/>
          <w:sz w:val="24"/>
          <w:lang w:eastAsia="zh-CN"/>
        </w:rPr>
      </w:pPr>
      <w:r>
        <w:rPr>
          <w:rFonts w:hint="eastAsia" w:ascii="宋体" w:hAnsi="宋体"/>
          <w:sz w:val="24"/>
          <w:lang w:eastAsia="zh-CN"/>
        </w:rPr>
        <w:t xml:space="preserve">19.节约模式:部分激光棒故障时，仍能发射激光，保障手术安全。</w:t>
      </w:r>
      <w:r/>
    </w:p>
    <w:p>
      <w:pPr>
        <w:rPr>
          <w:rFonts w:hint="eastAsia" w:ascii="宋体" w:hAnsi="宋体"/>
          <w:sz w:val="24"/>
          <w:lang w:eastAsia="zh-CN"/>
        </w:rPr>
      </w:pPr>
      <w:r>
        <w:rPr>
          <w:rFonts w:hint="eastAsia" w:ascii="宋体" w:hAnsi="宋体"/>
          <w:sz w:val="24"/>
          <w:lang w:eastAsia="zh-CN"/>
        </w:rPr>
        <w:t xml:space="preserve">20.配备外部门互锁插头:可确保机器外部门打开时激光不能发射。</w:t>
      </w:r>
      <w:r/>
    </w:p>
    <w:p>
      <w:pPr>
        <w:rPr>
          <w:rFonts w:hint="eastAsia" w:ascii="宋体" w:hAnsi="宋体"/>
          <w:sz w:val="24"/>
          <w:lang w:eastAsia="zh-CN"/>
        </w:rPr>
      </w:pPr>
      <w:r>
        <w:rPr>
          <w:rFonts w:hint="eastAsia" w:ascii="宋体" w:hAnsi="宋体"/>
          <w:sz w:val="24"/>
          <w:lang w:eastAsia="zh-CN"/>
        </w:rPr>
        <w:t xml:space="preserve">21装配有急停开关:可在设备出现故障时紧急关闭机器</w:t>
      </w:r>
      <w:r/>
    </w:p>
    <w:p>
      <w:pPr>
        <w:rPr>
          <w:rFonts w:hint="eastAsia" w:ascii="宋体" w:hAnsi="宋体"/>
          <w:sz w:val="24"/>
          <w:lang w:eastAsia="zh-CN"/>
        </w:rPr>
      </w:pPr>
      <w:r>
        <w:rPr>
          <w:rFonts w:hint="eastAsia" w:ascii="宋体" w:hAnsi="宋体"/>
          <w:sz w:val="24"/>
          <w:lang w:eastAsia="zh-CN"/>
        </w:rPr>
        <w:t xml:space="preserve">22.激光输出功率不稳定度:≤±8%。</w:t>
      </w:r>
      <w:r/>
    </w:p>
    <w:p>
      <w:pPr>
        <w:rPr>
          <w:rFonts w:hint="eastAsia" w:ascii="宋体" w:hAnsi="宋体"/>
          <w:sz w:val="24"/>
          <w:lang w:eastAsia="zh-CN"/>
        </w:rPr>
      </w:pPr>
      <w:r>
        <w:rPr>
          <w:rFonts w:hint="eastAsia" w:ascii="宋体" w:hAnsi="宋体"/>
          <w:sz w:val="24"/>
          <w:lang w:eastAsia="zh-CN"/>
        </w:rPr>
        <w:t xml:space="preserve">23.激光输出功率复现性:≤±8%。</w:t>
      </w:r>
      <w:r/>
    </w:p>
    <w:p>
      <w:pPr>
        <w:rPr>
          <w:rFonts w:hint="eastAsia" w:ascii="宋体" w:hAnsi="宋体"/>
          <w:sz w:val="24"/>
          <w:lang w:eastAsia="zh-CN"/>
        </w:rPr>
      </w:pPr>
      <w:r>
        <w:rPr>
          <w:rFonts w:hint="eastAsia" w:ascii="宋体" w:hAnsi="宋体"/>
          <w:sz w:val="24"/>
          <w:lang w:eastAsia="zh-CN"/>
        </w:rPr>
        <w:t xml:space="preserve">24.电源:220V/50Hz。</w:t>
      </w:r>
      <w:r/>
    </w:p>
    <w:p>
      <w:pPr>
        <w:rPr>
          <w:rFonts w:hint="eastAsia" w:ascii="宋体" w:hAnsi="宋体"/>
          <w:sz w:val="24"/>
          <w:lang w:eastAsia="zh-CN"/>
        </w:rPr>
      </w:pPr>
      <w:r>
        <w:rPr>
          <w:rFonts w:hint="eastAsia" w:ascii="宋体" w:hAnsi="宋体"/>
          <w:sz w:val="24"/>
          <w:lang w:eastAsia="zh-CN"/>
        </w:rPr>
        <w:t xml:space="preserve">25.产品设计使用寿命≥8年(以设备铭牌为准)。</w:t>
      </w:r>
      <w:r/>
    </w:p>
    <w:p>
      <w:pPr>
        <w:rPr>
          <w:rFonts w:hint="eastAsia" w:ascii="宋体" w:hAnsi="宋体"/>
          <w:sz w:val="24"/>
          <w:lang w:eastAsia="zh-CN"/>
        </w:rPr>
      </w:pPr>
      <w:r>
        <w:rPr>
          <w:rFonts w:hint="eastAsia" w:ascii="宋体" w:hAnsi="宋体"/>
          <w:sz w:val="24"/>
          <w:lang w:eastAsia="zh-CN"/>
        </w:rPr>
        <w:t xml:space="preserve">26.提供的原厂重复用光纤为江苏省平台中标产品，提供中标截图证明。</w:t>
      </w:r>
      <w:r/>
    </w:p>
    <w:p>
      <w:pPr>
        <w:pStyle w:val="976"/>
        <w:jc w:val="left"/>
        <w:rPr>
          <w:rFonts w:hint="eastAsia" w:asciiTheme="minorEastAsia" w:hAnsiTheme="minorEastAsia"/>
          <w:szCs w:val="24"/>
          <w:lang w:eastAsia="zh-CN"/>
        </w:rPr>
      </w:pPr>
      <w:r>
        <w:rPr>
          <w:rFonts w:hint="eastAsia" w:asciiTheme="minorEastAsia" w:hAnsiTheme="minorEastAsia"/>
          <w:b/>
          <w:bCs/>
          <w:szCs w:val="24"/>
          <w:lang w:eastAsia="zh-CN"/>
        </w:rPr>
        <w:t xml:space="preserve">配置清单</w:t>
      </w:r>
      <w:r/>
    </w:p>
    <w:tbl>
      <w:tblPr>
        <w:tblW w:w="503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
        <w:gridCol w:w="2420"/>
        <w:gridCol w:w="2195"/>
        <w:gridCol w:w="880"/>
        <w:gridCol w:w="896"/>
        <w:gridCol w:w="1846"/>
      </w:tblGrid>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序号</w:t>
            </w:r>
            <w:r/>
          </w:p>
        </w:tc>
        <w:tc>
          <w:tcPr>
            <w:tcW w:w="1333"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产品名称</w:t>
            </w:r>
            <w:r/>
          </w:p>
        </w:tc>
        <w:tc>
          <w:tcPr>
            <w:tcW w:w="120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规格型号</w:t>
            </w:r>
            <w:r/>
          </w:p>
        </w:tc>
        <w:tc>
          <w:tcPr>
            <w:tcW w:w="485"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单位</w:t>
            </w:r>
            <w:r/>
          </w:p>
        </w:tc>
        <w:tc>
          <w:tcPr>
            <w:tcW w:w="494"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数量</w:t>
            </w:r>
            <w:r/>
          </w:p>
        </w:tc>
        <w:tc>
          <w:tcPr>
            <w:tcW w:w="1017"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备注</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钬激光治疗机主机</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台</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内径200μm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内径550μm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550μm剥线钳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内径800μm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光纤检测器</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套</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9</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金属附件箱</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10</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切割笔</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支</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脚踏开关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机器开关钥匙</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钬激光防护眼镜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副</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钬激光透镜保护镜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电源线</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32A电源线</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使用说明书</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本</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14"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操作流程卡</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张</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bl>
    <w:p>
      <w:pPr>
        <w:pStyle w:val="976"/>
        <w:jc w:val="left"/>
        <w:rPr>
          <w:rFonts w:hint="eastAsia"/>
          <w:b/>
          <w:bCs/>
          <w:sz w:val="28"/>
          <w:szCs w:val="24"/>
          <w:lang w:eastAsia="zh-CN"/>
        </w:rPr>
      </w:pPr>
      <w:r>
        <w:rPr>
          <w:rFonts w:hint="eastAsia"/>
          <w:b/>
          <w:bCs/>
          <w:sz w:val="28"/>
          <w:szCs w:val="24"/>
          <w:lang w:eastAsia="zh-CN"/>
        </w:rPr>
      </w:r>
      <w:r/>
    </w:p>
    <w:p>
      <w:pPr>
        <w:pStyle w:val="976"/>
        <w:rPr>
          <w:rFonts w:hint="eastAsia"/>
          <w:b/>
          <w:bCs/>
          <w:sz w:val="28"/>
          <w:szCs w:val="24"/>
          <w:lang w:eastAsia="zh-CN"/>
        </w:rPr>
      </w:pPr>
      <w:r>
        <w:rPr>
          <w:b/>
          <w:bCs/>
          <w:sz w:val="28"/>
          <w:szCs w:val="24"/>
          <w:lang w:eastAsia="zh-CN"/>
        </w:rPr>
        <w:br w:type="page" w:clear="all"/>
      </w:r>
      <w:r/>
    </w:p>
    <w:p>
      <w:pPr>
        <w:pStyle w:val="976"/>
        <w:rPr>
          <w:rFonts w:hint="eastAsia"/>
          <w:b/>
          <w:bCs/>
          <w:sz w:val="28"/>
          <w:szCs w:val="24"/>
          <w:lang w:eastAsia="zh-CN"/>
        </w:rPr>
      </w:pPr>
      <w:r>
        <w:rPr>
          <w:rFonts w:hint="eastAsia"/>
          <w:b/>
          <w:bCs/>
          <w:sz w:val="28"/>
          <w:szCs w:val="24"/>
          <w:lang w:eastAsia="zh-CN"/>
        </w:rPr>
        <w:t xml:space="preserve">三、商务要求</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1.交货时间、地点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（1）采购合同签订后30天内完成交付并安装完毕</w:t>
      </w:r>
      <w:r>
        <w:rPr>
          <w:rFonts w:asciiTheme="minorEastAsia" w:hAnsiTheme="minorEastAsia"/>
          <w:sz w:val="24"/>
          <w:szCs w:val="24"/>
          <w:lang w:eastAsia="zh-CN"/>
        </w:rPr>
        <w:t xml:space="preserve">。</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（2）交货地点：兴化市人民医院。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（1）货到安装验收合格后支付合同总价的90%；</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（2）验收合格一年后，支付合同总价的5%，质保期满后，支付合同总价的5%。</w:t>
      </w:r>
      <w:r/>
    </w:p>
    <w:p>
      <w:pPr>
        <w:spacing w:after="0" w:line="360" w:lineRule="auto"/>
        <w:rPr>
          <w:rFonts w:hint="eastAsia" w:asciiTheme="minorEastAsia" w:hAnsiTheme="minorEastAsia"/>
          <w:sz w:val="24"/>
          <w:szCs w:val="24"/>
          <w:lang w:eastAsia="zh-CN"/>
        </w:rPr>
      </w:pPr>
      <w:r>
        <w:rPr>
          <w:rFonts w:hint="eastAsia" w:asciiTheme="minorEastAsia" w:hAnsiTheme="minorEastAsia"/>
          <w:b/>
          <w:bCs/>
          <w:sz w:val="24"/>
          <w:szCs w:val="24"/>
          <w:lang w:eastAsia="zh-CN"/>
        </w:rPr>
        <w:t xml:space="preserve">3.设备随机耗材要求：</w:t>
      </w:r>
      <w:r>
        <w:rPr>
          <w:rFonts w:hint="eastAsia" w:asciiTheme="minorEastAsia" w:hAnsiTheme="minorEastAsia"/>
          <w:sz w:val="24"/>
          <w:szCs w:val="24"/>
          <w:lang w:eastAsia="zh-CN"/>
        </w:rPr>
        <w:t xml:space="preserve">投标供应商应列明能确保设备正常使用的，所需耗材及维修配件的清单及价格（格式可自拟）；未列其中的，视为免费</w:t>
      </w:r>
      <w:r>
        <w:rPr>
          <w:rFonts w:hint="eastAsia" w:asciiTheme="minorEastAsia" w:hAnsiTheme="minorEastAsia"/>
          <w:sz w:val="24"/>
          <w:szCs w:val="24"/>
          <w:lang w:eastAsia="zh-CN"/>
        </w:rPr>
        <w:t xml:space="preserve">维保范围</w:t>
      </w:r>
      <w:r>
        <w:rPr>
          <w:rFonts w:hint="eastAsia" w:asciiTheme="minorEastAsia" w:hAnsiTheme="minorEastAsia"/>
          <w:sz w:val="24"/>
          <w:szCs w:val="24"/>
          <w:lang w:eastAsia="zh-CN"/>
        </w:rPr>
        <w:t xml:space="preserve">之材料。</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4.具备数字化接口的设备应承诺免费开放该接口，并由供应商承担与医院平台系统（如HIS、LIS、PACS等）相连接的接口费用，</w:t>
      </w:r>
      <w:r>
        <w:rPr>
          <w:rFonts w:hint="eastAsia" w:asciiTheme="minorEastAsia" w:hAnsiTheme="minorEastAsia"/>
          <w:sz w:val="24"/>
          <w:szCs w:val="24"/>
          <w:lang w:eastAsia="zh-CN"/>
        </w:rPr>
        <w:t xml:space="preserve">含现有</w:t>
      </w:r>
      <w:r>
        <w:rPr>
          <w:rFonts w:hint="eastAsia" w:asciiTheme="minorEastAsia" w:hAnsiTheme="minorEastAsia"/>
          <w:sz w:val="24"/>
          <w:szCs w:val="24"/>
          <w:lang w:eastAsia="zh-CN"/>
        </w:rPr>
        <w:t xml:space="preserve">和后期设备对接等，不因任何因素增加，甲方无须支付任何费用。(格式可自拟)。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5.具有汉字字库、中文支持的系统及中文文档的设备应承诺免费提供该系统，暂不具备的应承诺如日后具备此系统后免费向用户提供。（格式可自拟）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6.设备使用年限内（本次所投产品的年限≥8年），生产厂家应承诺保证配件、耗材的供应；若因设备升级等原因导致配件、耗材价格提高，或已无法正常供应配件、耗材时，采购人有权要求生产厂家按折旧后的价格将设备回购。</w:t>
      </w:r>
      <w:r/>
    </w:p>
    <w:p>
      <w:pPr>
        <w:pStyle w:val="781"/>
        <w:rPr>
          <w:lang w:eastAsia="zh-CN"/>
        </w:rPr>
      </w:pPr>
      <w:r>
        <w:rPr>
          <w:lang w:eastAsia="zh-CN"/>
        </w:rPr>
      </w:r>
      <w:r/>
    </w:p>
    <w:p>
      <w:pPr>
        <w:pStyle w:val="976"/>
        <w:rPr>
          <w:rFonts w:hint="eastAsia"/>
          <w:b/>
          <w:bCs/>
          <w:sz w:val="28"/>
          <w:szCs w:val="24"/>
          <w:lang w:eastAsia="zh-CN"/>
        </w:rPr>
      </w:pPr>
      <w:r>
        <w:rPr>
          <w:rFonts w:hint="eastAsia"/>
          <w:b/>
          <w:bCs/>
          <w:sz w:val="28"/>
          <w:szCs w:val="24"/>
          <w:lang w:eastAsia="zh-CN"/>
        </w:rPr>
      </w:r>
      <w:r/>
    </w:p>
    <w:p>
      <w:pPr>
        <w:pStyle w:val="976"/>
        <w:rPr>
          <w:rFonts w:hint="eastAsia"/>
          <w:b/>
          <w:bCs/>
          <w:sz w:val="28"/>
          <w:szCs w:val="24"/>
          <w:lang w:eastAsia="zh-CN"/>
        </w:rPr>
      </w:pPr>
      <w:r>
        <w:rPr>
          <w:rFonts w:hint="eastAsia"/>
          <w:b/>
          <w:bCs/>
          <w:sz w:val="28"/>
          <w:szCs w:val="24"/>
          <w:lang w:eastAsia="zh-CN"/>
        </w:rPr>
        <w:t xml:space="preserve">四、售后服务要求</w:t>
      </w:r>
      <w:r/>
    </w:p>
    <w:p>
      <w:pPr>
        <w:pStyle w:val="976"/>
        <w:jc w:val="left"/>
        <w:rPr>
          <w:rFonts w:hint="eastAsia"/>
          <w:b/>
          <w:bCs/>
          <w:szCs w:val="24"/>
          <w:lang w:eastAsia="zh-CN"/>
        </w:rPr>
      </w:pPr>
      <w:r/>
      <w:bookmarkStart w:id="4" w:name="_Hlk183092754"/>
      <w:r>
        <w:rPr>
          <w:rFonts w:hint="eastAsia"/>
          <w:b/>
          <w:bCs/>
          <w:szCs w:val="24"/>
          <w:lang w:eastAsia="zh-CN"/>
        </w:rPr>
        <w:t xml:space="preserve">（一）安装、调试、验收方案</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1.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2.投标报价包含货物在采购</w:t>
      </w:r>
      <w:r>
        <w:rPr>
          <w:rFonts w:hint="eastAsia" w:ascii="宋体" w:hAnsi="宋体"/>
          <w:bCs/>
          <w:sz w:val="24"/>
          <w:szCs w:val="24"/>
          <w:lang w:eastAsia="zh-CN"/>
        </w:rPr>
        <w:t xml:space="preserve">方医院</w:t>
      </w:r>
      <w:r>
        <w:rPr>
          <w:rFonts w:hint="eastAsia" w:ascii="宋体" w:hAnsi="宋体"/>
          <w:bCs/>
          <w:sz w:val="24"/>
          <w:szCs w:val="24"/>
          <w:lang w:eastAsia="zh-CN"/>
        </w:rPr>
        <w:t xml:space="preserve">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3.交</w:t>
      </w:r>
      <w:r>
        <w:rPr>
          <w:rFonts w:ascii="宋体" w:hAnsi="宋体"/>
          <w:bCs/>
          <w:sz w:val="24"/>
          <w:szCs w:val="24"/>
          <w:lang w:eastAsia="zh-CN"/>
        </w:rPr>
        <w:t xml:space="preserve">货期：</w:t>
      </w:r>
      <w:r>
        <w:rPr>
          <w:rFonts w:hint="eastAsia" w:ascii="宋体" w:hAnsi="宋体"/>
          <w:b/>
          <w:bCs/>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w:t>
      </w:r>
      <w:r>
        <w:rPr>
          <w:rFonts w:hint="eastAsia" w:ascii="宋体" w:hAnsi="宋体"/>
          <w:bCs/>
          <w:sz w:val="24"/>
          <w:szCs w:val="24"/>
          <w:u w:val="single"/>
          <w:lang w:eastAsia="zh-CN"/>
        </w:rPr>
        <w:t xml:space="preserve">5‰</w:t>
      </w:r>
      <w:r>
        <w:rPr>
          <w:rFonts w:hint="eastAsia" w:ascii="宋体" w:hAnsi="宋体"/>
          <w:bCs/>
          <w:sz w:val="24"/>
          <w:szCs w:val="24"/>
          <w:lang w:eastAsia="zh-CN"/>
        </w:rPr>
        <w:t xml:space="preserve">的滞纳金，如投标人逾期交货达10天，采购人有权解除合同或双方协商赔偿方式。</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安装调试：设备安装时，投标人负责设备的免费安装和调试，但投标人必须事先与采购人的设备科联系，并与设备科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在安装过程中或安装结束后，必须提供快捷操作指南（封塑后，挂在设备上），解答采购方人员提出的问题。安装调试过程</w:t>
      </w:r>
      <w:r>
        <w:rPr>
          <w:rFonts w:hint="eastAsia" w:ascii="宋体" w:hAnsi="宋体"/>
          <w:bCs/>
          <w:sz w:val="24"/>
          <w:szCs w:val="24"/>
          <w:lang w:eastAsia="zh-CN"/>
        </w:rPr>
        <w:t xml:space="preserve">所需耗品应</w:t>
      </w:r>
      <w:r>
        <w:rPr>
          <w:rFonts w:hint="eastAsia" w:ascii="宋体" w:hAnsi="宋体"/>
          <w:bCs/>
          <w:sz w:val="24"/>
          <w:szCs w:val="24"/>
          <w:lang w:eastAsia="zh-CN"/>
        </w:rPr>
        <w:t xml:space="preserve">由投标人免费提供。</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5.验收要求： 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sz w:val="24"/>
          <w:szCs w:val="24"/>
          <w:lang w:eastAsia="zh-CN"/>
        </w:rPr>
        <w:t xml:space="preserve">到货日期距仪器生产日期</w:t>
      </w:r>
      <w:r>
        <w:rPr>
          <w:rFonts w:hint="eastAsia" w:ascii="宋体" w:hAnsi="宋体"/>
          <w:bCs/>
          <w:sz w:val="24"/>
          <w:szCs w:val="24"/>
          <w:lang w:eastAsia="zh-CN"/>
        </w:rPr>
        <w:t xml:space="preserve">：不超过1</w:t>
      </w:r>
      <w:r>
        <w:rPr>
          <w:rFonts w:ascii="宋体" w:hAnsi="宋体"/>
          <w:bCs/>
          <w:sz w:val="24"/>
          <w:szCs w:val="24"/>
          <w:lang w:eastAsia="zh-CN"/>
        </w:rPr>
        <w:t xml:space="preserve">80</w:t>
      </w:r>
      <w:r>
        <w:rPr>
          <w:rFonts w:hint="eastAsia" w:ascii="宋体" w:hAnsi="宋体"/>
          <w:bCs/>
          <w:sz w:val="24"/>
          <w:szCs w:val="24"/>
          <w:lang w:eastAsia="zh-CN"/>
        </w:rPr>
        <w:t xml:space="preserve">天（以铭牌为准）。</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B.采购人对投标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w:t>
      </w:r>
      <w:r>
        <w:rPr>
          <w:rFonts w:hint="eastAsia" w:ascii="宋体" w:hAnsi="宋体"/>
          <w:bCs/>
          <w:sz w:val="24"/>
          <w:szCs w:val="24"/>
          <w:lang w:eastAsia="zh-CN"/>
        </w:rPr>
        <w:t xml:space="preserve">的其他指标进行现场验收，符合招标文件技术要求的，给予签收，验收不合格的不予签收，投标人承担由此造成的一切损失。采购人有权随机抽取部分产品送第三方检测机构进行破坏性检测。</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C.投标人验收交货前应对设备做出全面检查和对验收文件进行整理列出清单，提供详细的验收标准、验收手册作为采购人收货验收和使用的技术条件依据，检验的结果应附验收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.所有设备、材料及安装无质量问题，采购人与投标人双方及有关部门确认验收合格。保修期自验收合格</w:t>
      </w:r>
      <w:r>
        <w:rPr>
          <w:rFonts w:ascii="宋体" w:hAnsi="宋体"/>
          <w:bCs/>
          <w:sz w:val="24"/>
          <w:szCs w:val="24"/>
          <w:lang w:eastAsia="zh-CN"/>
        </w:rPr>
        <w:t xml:space="preserve">正式</w:t>
      </w:r>
      <w:r>
        <w:rPr>
          <w:rFonts w:hint="eastAsia" w:ascii="宋体" w:hAnsi="宋体"/>
          <w:bCs/>
          <w:sz w:val="24"/>
          <w:szCs w:val="24"/>
          <w:lang w:eastAsia="zh-CN"/>
        </w:rPr>
        <w:t xml:space="preserve">开始使用</w:t>
      </w:r>
      <w:r>
        <w:rPr>
          <w:rFonts w:ascii="宋体" w:hAnsi="宋体"/>
          <w:bCs/>
          <w:sz w:val="24"/>
          <w:szCs w:val="24"/>
          <w:lang w:eastAsia="zh-CN"/>
        </w:rPr>
        <w:t xml:space="preserve">一</w:t>
      </w:r>
      <w:r>
        <w:rPr>
          <w:rFonts w:hint="eastAsia" w:ascii="宋体" w:hAnsi="宋体"/>
          <w:bCs/>
          <w:sz w:val="24"/>
          <w:szCs w:val="24"/>
          <w:lang w:eastAsia="zh-CN"/>
        </w:rPr>
        <w:t xml:space="preserve">个月后</w:t>
      </w:r>
      <w:r>
        <w:rPr>
          <w:rFonts w:ascii="宋体" w:hAnsi="宋体"/>
          <w:bCs/>
          <w:sz w:val="24"/>
          <w:szCs w:val="24"/>
          <w:lang w:eastAsia="zh-CN"/>
        </w:rPr>
        <w:t xml:space="preserve">，开始</w:t>
      </w:r>
      <w:r>
        <w:rPr>
          <w:rFonts w:hint="eastAsia" w:ascii="宋体" w:hAnsi="宋体"/>
          <w:bCs/>
          <w:sz w:val="24"/>
          <w:szCs w:val="24"/>
          <w:lang w:eastAsia="zh-CN"/>
        </w:rPr>
        <w:t xml:space="preserve">计算。</w:t>
      </w:r>
      <w:r/>
    </w:p>
    <w:p>
      <w:pPr>
        <w:ind w:firstLine="473"/>
        <w:spacing w:line="360" w:lineRule="auto"/>
        <w:rPr>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781"/>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120"/>
        <w:spacing w:line="360" w:lineRule="auto"/>
        <w:rPr>
          <w:rFonts w:hint="eastAsia" w:ascii="宋体" w:hAnsi="宋体"/>
          <w:bCs/>
          <w:sz w:val="24"/>
          <w:szCs w:val="24"/>
          <w:lang w:eastAsia="zh-CN"/>
        </w:rPr>
      </w:pPr>
      <w:r>
        <w:rPr>
          <w:rFonts w:hint="eastAsia" w:ascii="宋体" w:hAnsi="宋体"/>
          <w:bCs/>
          <w:sz w:val="24"/>
          <w:szCs w:val="24"/>
          <w:lang w:eastAsia="zh-CN"/>
        </w:rPr>
        <w:t xml:space="preserve">★ 技术培训：在设备使用年限内，投标人或设备厂方必须针对本合同设备，免费为采购人二名医学工程师提供原厂或正规维修技术培训班举办的院外维修技术培训，包教包会，单次培训时间不少于一周，直到采购人医学工程师掌握基本的维护保养技术为止。具体培训时间在采购人向</w:t>
      </w:r>
      <w:r>
        <w:rPr>
          <w:rFonts w:ascii="宋体" w:hAnsi="宋体"/>
          <w:bCs/>
          <w:sz w:val="24"/>
          <w:szCs w:val="24"/>
          <w:lang w:eastAsia="zh-CN"/>
        </w:rPr>
        <w:t xml:space="preserve">投标人或</w:t>
      </w:r>
      <w:r>
        <w:rPr>
          <w:rFonts w:hint="eastAsia" w:ascii="宋体" w:hAnsi="宋体"/>
          <w:bCs/>
          <w:sz w:val="24"/>
          <w:szCs w:val="24"/>
          <w:lang w:eastAsia="zh-CN"/>
        </w:rPr>
        <w:t xml:space="preserve">设备</w:t>
      </w:r>
      <w:r>
        <w:rPr>
          <w:rFonts w:ascii="宋体" w:hAnsi="宋体"/>
          <w:bCs/>
          <w:sz w:val="24"/>
          <w:szCs w:val="24"/>
          <w:lang w:eastAsia="zh-CN"/>
        </w:rPr>
        <w:t xml:space="preserve">厂方</w:t>
      </w:r>
      <w:r>
        <w:rPr>
          <w:rFonts w:hint="eastAsia" w:ascii="宋体" w:hAnsi="宋体"/>
          <w:bCs/>
          <w:sz w:val="24"/>
          <w:szCs w:val="24"/>
          <w:lang w:eastAsia="zh-CN"/>
        </w:rPr>
        <w:t xml:space="preserve">提出培训</w:t>
      </w:r>
      <w:r>
        <w:rPr>
          <w:rFonts w:ascii="宋体" w:hAnsi="宋体"/>
          <w:bCs/>
          <w:sz w:val="24"/>
          <w:szCs w:val="24"/>
          <w:lang w:eastAsia="zh-CN"/>
        </w:rPr>
        <w:t xml:space="preserve">申请</w:t>
      </w:r>
      <w:r>
        <w:rPr>
          <w:rFonts w:hint="eastAsia" w:ascii="宋体" w:hAnsi="宋体"/>
          <w:bCs/>
          <w:sz w:val="24"/>
          <w:szCs w:val="24"/>
          <w:lang w:eastAsia="zh-CN"/>
        </w:rPr>
        <w:t xml:space="preserve">后，</w:t>
      </w:r>
      <w:r>
        <w:rPr>
          <w:rFonts w:ascii="宋体" w:hAnsi="宋体"/>
          <w:bCs/>
          <w:sz w:val="24"/>
          <w:szCs w:val="24"/>
          <w:lang w:eastAsia="zh-CN"/>
        </w:rPr>
        <w:t xml:space="preserve">一个月内</w:t>
      </w:r>
      <w:r>
        <w:rPr>
          <w:rFonts w:hint="eastAsia" w:ascii="宋体" w:hAnsi="宋体"/>
          <w:bCs/>
          <w:sz w:val="24"/>
          <w:szCs w:val="24"/>
          <w:lang w:eastAsia="zh-CN"/>
        </w:rPr>
        <w:t xml:space="preserve">给予安排培训</w:t>
      </w:r>
      <w:r>
        <w:rPr>
          <w:rFonts w:ascii="宋体" w:hAnsi="宋体"/>
          <w:bCs/>
          <w:sz w:val="24"/>
          <w:szCs w:val="24"/>
          <w:lang w:eastAsia="zh-CN"/>
        </w:rPr>
        <w:t xml:space="preserve">计划和培训时间</w:t>
      </w:r>
      <w:r>
        <w:rPr>
          <w:rFonts w:hint="eastAsia" w:ascii="宋体" w:hAnsi="宋体"/>
          <w:bCs/>
          <w:sz w:val="24"/>
          <w:szCs w:val="24"/>
          <w:lang w:eastAsia="zh-CN"/>
        </w:rPr>
        <w:t xml:space="preserve">，</w:t>
      </w:r>
      <w:r>
        <w:rPr>
          <w:rFonts w:hint="eastAsia" w:ascii="宋体" w:hAnsi="宋体"/>
          <w:b/>
          <w:bCs/>
          <w:sz w:val="24"/>
          <w:szCs w:val="24"/>
          <w:lang w:eastAsia="zh-CN"/>
        </w:rPr>
        <w:t xml:space="preserve">提供投标人或设备厂方承诺函</w:t>
      </w:r>
      <w:r>
        <w:rPr>
          <w:rFonts w:hint="eastAsia" w:ascii="宋体" w:hAnsi="宋体"/>
          <w:bCs/>
          <w:sz w:val="24"/>
          <w:szCs w:val="24"/>
          <w:lang w:eastAsia="zh-CN"/>
        </w:rPr>
        <w:t xml:space="preserve">。  </w:t>
      </w:r>
      <w:r/>
    </w:p>
    <w:p>
      <w:pPr>
        <w:pStyle w:val="781"/>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（三）售后服务措施</w:t>
      </w:r>
      <w:r/>
    </w:p>
    <w:p>
      <w:pPr>
        <w:ind w:firstLine="602"/>
        <w:spacing w:line="360" w:lineRule="auto"/>
        <w:rPr>
          <w:rFonts w:hint="eastAsia" w:ascii="宋体" w:hAnsi="宋体"/>
          <w:bCs/>
          <w:sz w:val="24"/>
          <w:szCs w:val="24"/>
          <w:lang w:eastAsia="zh-CN"/>
        </w:rPr>
      </w:pPr>
      <w:r>
        <w:rPr>
          <w:rFonts w:hint="eastAsia" w:ascii="宋体" w:hAnsi="宋体"/>
          <w:bCs/>
          <w:sz w:val="24"/>
          <w:szCs w:val="24"/>
          <w:lang w:eastAsia="zh-CN"/>
        </w:rPr>
        <w:t xml:space="preserve">★ 1.维修保证：质保期≥三年，保修范围为设备整机及所有功能与配置，</w:t>
      </w:r>
      <w:r>
        <w:rPr>
          <w:rFonts w:ascii="宋体" w:hAnsi="宋体"/>
          <w:bCs/>
          <w:sz w:val="24"/>
          <w:szCs w:val="24"/>
          <w:lang w:eastAsia="zh-CN"/>
        </w:rPr>
        <w:t xml:space="preserve">以</w:t>
      </w:r>
      <w:r>
        <w:rPr>
          <w:rFonts w:hint="eastAsia" w:ascii="宋体" w:hAnsi="宋体"/>
          <w:bCs/>
          <w:sz w:val="24"/>
          <w:szCs w:val="24"/>
          <w:lang w:eastAsia="zh-CN"/>
        </w:rPr>
        <w:t xml:space="preserve">生产</w:t>
      </w:r>
      <w:r>
        <w:rPr>
          <w:rFonts w:ascii="宋体" w:hAnsi="宋体"/>
          <w:bCs/>
          <w:sz w:val="24"/>
          <w:szCs w:val="24"/>
          <w:lang w:eastAsia="zh-CN"/>
        </w:rPr>
        <w:t xml:space="preserve">厂家出具的</w:t>
      </w:r>
      <w:r>
        <w:rPr>
          <w:rFonts w:ascii="宋体" w:hAnsi="宋体"/>
          <w:b/>
          <w:bCs/>
          <w:sz w:val="24"/>
          <w:szCs w:val="24"/>
          <w:lang w:eastAsia="zh-CN"/>
        </w:rPr>
        <w:t xml:space="preserve">承诺</w:t>
      </w:r>
      <w:r>
        <w:rPr>
          <w:rFonts w:hint="eastAsia" w:ascii="宋体" w:hAnsi="宋体"/>
          <w:b/>
          <w:bCs/>
          <w:sz w:val="24"/>
          <w:szCs w:val="24"/>
          <w:lang w:eastAsia="zh-CN"/>
        </w:rPr>
        <w:t xml:space="preserve">函</w:t>
      </w:r>
      <w:r>
        <w:rPr>
          <w:rFonts w:ascii="宋体" w:hAnsi="宋体"/>
          <w:bCs/>
          <w:sz w:val="24"/>
          <w:szCs w:val="24"/>
          <w:lang w:eastAsia="zh-CN"/>
        </w:rPr>
        <w:t xml:space="preserve">为准</w:t>
      </w:r>
      <w:r>
        <w:rPr>
          <w:rFonts w:hint="eastAsia" w:ascii="宋体" w:hAnsi="宋体"/>
          <w:bCs/>
          <w:sz w:val="24"/>
          <w:szCs w:val="24"/>
          <w:lang w:eastAsia="zh-CN"/>
        </w:rPr>
        <w:t xml:space="preserve">（国产产品，由生产厂家出具；进口产品，由该产品的国内总代理出具）。质保期内投标人负责免费维修、更换、调换。并确保设备保修期内开机率≥95%，如设备故障停机率超过5%（一年按365天计算，每年18天），每超过一天，保修期延长两周。保修期外投标人对</w:t>
      </w:r>
      <w:r>
        <w:rPr>
          <w:rFonts w:hint="eastAsia" w:ascii="宋体" w:hAnsi="宋体"/>
          <w:bCs/>
          <w:sz w:val="24"/>
          <w:szCs w:val="24"/>
          <w:lang w:eastAsia="zh-CN"/>
        </w:rPr>
        <w:t xml:space="preserve">本设备</w:t>
      </w:r>
      <w:r>
        <w:rPr>
          <w:rFonts w:hint="eastAsia" w:ascii="宋体" w:hAnsi="宋体"/>
          <w:bCs/>
          <w:sz w:val="24"/>
          <w:szCs w:val="24"/>
          <w:lang w:eastAsia="zh-CN"/>
        </w:rPr>
        <w:t xml:space="preserve">终身负责维修，维修只收配件费，供方必须以低于市场价的80％优惠提供（提供承诺书，格式自拟，须加盖投标人公章）。并提供故障不能排除时的解决方案（如提供备用机，以保证报告的正常出具）。</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3.保修期内每年两次定期维护。</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w:t>
      </w:r>
      <w:r>
        <w:rPr>
          <w:rFonts w:hint="eastAsia"/>
          <w:bCs/>
          <w:sz w:val="24"/>
          <w:szCs w:val="24"/>
          <w:lang w:eastAsia="zh-CN"/>
        </w:rPr>
        <w:t xml:space="preserve">无论在保修期内还是保修期外，所投</w:t>
      </w:r>
      <w:r>
        <w:rPr>
          <w:bCs/>
          <w:sz w:val="24"/>
          <w:szCs w:val="24"/>
          <w:lang w:eastAsia="zh-CN"/>
        </w:rPr>
        <w:t xml:space="preserve">设备故障时，</w:t>
      </w:r>
      <w:r>
        <w:rPr>
          <w:rFonts w:hint="eastAsia"/>
          <w:bCs/>
          <w:sz w:val="24"/>
          <w:szCs w:val="24"/>
          <w:lang w:eastAsia="zh-CN"/>
        </w:rPr>
        <w:t xml:space="preserve">设备厂方必须上门维修，同时必须事先与采购</w:t>
      </w:r>
      <w:r>
        <w:rPr>
          <w:rFonts w:hint="eastAsia"/>
          <w:bCs/>
          <w:sz w:val="24"/>
          <w:szCs w:val="24"/>
          <w:lang w:eastAsia="zh-CN"/>
        </w:rPr>
        <w:t xml:space="preserve">人设备</w:t>
      </w:r>
      <w:r>
        <w:rPr>
          <w:rFonts w:hint="eastAsia"/>
          <w:bCs/>
          <w:sz w:val="24"/>
          <w:szCs w:val="24"/>
          <w:lang w:eastAsia="zh-CN"/>
        </w:rPr>
        <w:t xml:space="preserve">科取得联系，并做相应登记；在维修过程中与采购人工程师共同完成维修工作。否则引起的一切责任由投标人负责。</w:t>
      </w:r>
      <w:bookmarkEnd w:id="4"/>
      <w:r/>
      <w:r/>
    </w:p>
    <w:p>
      <w:pPr>
        <w:jc w:val="center"/>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第七章  投标文件相关格式</w:t>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spacing w:line="360" w:lineRule="auto"/>
        <w:widowControl w:val="off"/>
        <w:rPr>
          <w:rFonts w:hint="eastAsia" w:cs="仿宋" w:asciiTheme="minorEastAsia" w:hAnsiTheme="minorEastAsia"/>
          <w:sz w:val="40"/>
          <w:szCs w:val="40"/>
          <w:lang w:eastAsia="zh-CN"/>
        </w:rPr>
      </w:pPr>
      <w:r>
        <w:rPr>
          <w:rFonts w:hint="eastAsia" w:cs="仿宋" w:asciiTheme="minorEastAsia" w:hAnsiTheme="minorEastAsia"/>
          <w:sz w:val="40"/>
          <w:szCs w:val="40"/>
          <w:lang w:eastAsia="zh-CN"/>
        </w:rPr>
        <w:t xml:space="preserve">目录</w:t>
      </w:r>
      <w:r/>
    </w:p>
    <w:p>
      <w:pPr>
        <w:pStyle w:val="762"/>
        <w:rPr>
          <w:rFonts w:hint="eastAsia" w:cs="仿宋" w:asciiTheme="minorEastAsia" w:hAnsiTheme="minorEastAsia" w:eastAsiaTheme="minorEastAsia"/>
          <w:lang w:eastAsia="zh-CN"/>
        </w:rPr>
      </w:pPr>
      <w:r>
        <w:rPr>
          <w:rFonts w:hint="eastAsia" w:cs="仿宋" w:asciiTheme="minorEastAsia" w:hAnsiTheme="minorEastAsia" w:eastAsiaTheme="minorEastAsia"/>
          <w:lang w:eastAsia="zh-CN"/>
        </w:rPr>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 投标函</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2. 开标一览表</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3. 分项价格表</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4.偏离表</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5. 属于正偏离技术参数的有效证明材料</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6. “采购需求”部分要求提供或评分办法中涉及评审事项的证书、承诺、材料等复印件及方案内容</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7.产品技术参数及配置说明（中文）、注册证复印件及产品彩页</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8. 法定代表人授权书及法定代表人身份证明书</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9. 中小企业声明函</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10. 残疾人福利性单位声明函</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11. 投标人参加政府采购活动前3年内在经营活动中没有重大违法记录的书面声明</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12. 具备履行合同所必需的设备和专业技术能力的书面声明</w:t>
      </w:r>
      <w:r/>
    </w:p>
    <w:p>
      <w:pPr>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br w:type="page" w:clear="all"/>
      </w:r>
      <w:r>
        <w:rPr>
          <w:rFonts w:hint="eastAsia" w:cs="仿宋" w:asciiTheme="minorEastAsia" w:hAnsiTheme="minorEastAsia"/>
          <w:sz w:val="28"/>
          <w:szCs w:val="28"/>
          <w:lang w:eastAsia="zh-CN"/>
        </w:rPr>
        <w:t xml:space="preserve">1. </w:t>
      </w:r>
      <w:r>
        <w:rPr>
          <w:rFonts w:hint="eastAsia" w:cs="仿宋" w:asciiTheme="minorEastAsia" w:hAnsiTheme="minorEastAsia"/>
          <w:sz w:val="30"/>
          <w:szCs w:val="30"/>
          <w:lang w:eastAsia="zh-CN"/>
        </w:rPr>
        <w:t xml:space="preserve">投标</w:t>
      </w:r>
      <w:r>
        <w:rPr>
          <w:rFonts w:hint="eastAsia" w:cs="仿宋" w:asciiTheme="minorEastAsia" w:hAnsiTheme="minorEastAsia"/>
          <w:sz w:val="28"/>
          <w:szCs w:val="28"/>
          <w:lang w:eastAsia="zh-CN"/>
        </w:rPr>
        <w:t xml:space="preserve">函</w:t>
      </w:r>
      <w:r/>
    </w:p>
    <w:p>
      <w:pPr>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致：</w:t>
      </w:r>
      <w:r>
        <w:rPr>
          <w:rFonts w:hint="eastAsia" w:cs="仿宋" w:asciiTheme="minorEastAsia" w:hAnsiTheme="minorEastAsia"/>
          <w:sz w:val="24"/>
          <w:u w:val="single"/>
          <w:lang w:eastAsia="zh-CN"/>
        </w:rPr>
        <w:t xml:space="preserve"> 江苏海外集团国际工程咨询有限公司</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根据</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              ]招标文件， </w:t>
      </w:r>
      <w:r>
        <w:rPr>
          <w:rFonts w:hint="eastAsia" w:cs="仿宋" w:asciiTheme="minorEastAsia" w:hAnsiTheme="minorEastAsia"/>
          <w:sz w:val="24"/>
          <w:u w:val="single"/>
          <w:lang w:eastAsia="zh-CN"/>
        </w:rPr>
        <w:t xml:space="preserve"> </w:t>
      </w:r>
      <w:r>
        <w:rPr>
          <w:rFonts w:hint="eastAsia" w:cs="仿宋" w:asciiTheme="minorEastAsia" w:hAnsiTheme="minorEastAsia"/>
          <w:sz w:val="21"/>
          <w:szCs w:val="21"/>
          <w:u w:val="single"/>
          <w:lang w:eastAsia="zh-CN"/>
        </w:rPr>
        <w:t xml:space="preserve">      </w:t>
      </w:r>
      <w:r>
        <w:rPr>
          <w:rFonts w:hint="eastAsia" w:cs="仿宋" w:asciiTheme="minorEastAsia" w:hAnsiTheme="minorEastAsia"/>
          <w:sz w:val="21"/>
          <w:szCs w:val="21"/>
          <w:lang w:eastAsia="zh-CN"/>
        </w:rPr>
        <w:t xml:space="preserve">(</w:t>
      </w:r>
      <w:r>
        <w:rPr>
          <w:rFonts w:hint="eastAsia" w:cs="仿宋" w:asciiTheme="minorEastAsia" w:hAnsiTheme="minorEastAsia"/>
          <w:sz w:val="24"/>
          <w:lang w:eastAsia="zh-CN"/>
        </w:rPr>
        <w:t xml:space="preserve">姓名)代表我方</w:t>
      </w:r>
      <w:r>
        <w:rPr>
          <w:rFonts w:hint="eastAsia" w:cs="仿宋" w:asciiTheme="minorEastAsia" w:hAnsiTheme="minorEastAsia"/>
          <w:sz w:val="21"/>
          <w:szCs w:val="21"/>
          <w:lang w:eastAsia="zh-CN"/>
        </w:rPr>
        <w:t xml:space="preserve">______________</w:t>
      </w:r>
      <w:r>
        <w:rPr>
          <w:rFonts w:hint="eastAsia" w:cs="仿宋" w:asciiTheme="minorEastAsia" w:hAnsiTheme="minorEastAsia"/>
          <w:sz w:val="24"/>
          <w:lang w:eastAsia="zh-CN"/>
        </w:rPr>
        <w:t xml:space="preserve">（投标人的名称）全权处理本次投标的有关事宜。</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据此函，投标人承诺并同意如下： </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1. 投标人唯一投标报价见《开标一览表》。</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2. 投标人将按招标文件的规定履行合同责任和义务。</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4. 投标有效期为90天。</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5. 投标人在投标初始有效期内撤回投标，其投标保证金将不退还。</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8. 江苏海外集团国际工程咨询有限公司有权将我单位本项目的《开标一览表》和《分项价格表》予以公示，公示的方式由江苏海外集团国际工程咨询有限公司确定。如我单位被确定为中标、成交供应商，江苏海外集团国际工程咨询有限公司有权将我单位本项目投标文件中的《中小企业声明函》（如有），《残疾人福利性单位声明函》（如有）和我单位注册所在县扶贫部门出具的聘用建档立</w:t>
      </w:r>
      <w:r>
        <w:rPr>
          <w:rFonts w:hint="eastAsia" w:cs="仿宋" w:asciiTheme="minorEastAsia" w:hAnsiTheme="minorEastAsia"/>
          <w:sz w:val="24"/>
          <w:lang w:eastAsia="zh-CN"/>
        </w:rPr>
        <w:t xml:space="preserve">卡贫困</w:t>
      </w:r>
      <w:r>
        <w:rPr>
          <w:rFonts w:hint="eastAsia" w:cs="仿宋" w:asciiTheme="minorEastAsia" w:hAnsiTheme="minorEastAsia"/>
          <w:sz w:val="24"/>
          <w:lang w:eastAsia="zh-CN"/>
        </w:rPr>
        <w:t xml:space="preserve">人员具体数量的证明（如有）作为《中标（成交）结果公告》的附件予以公告。</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10. 与本投标有关的一切正式往来信函请寄：</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 </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电话： </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传真： </w:t>
      </w:r>
      <w:r/>
    </w:p>
    <w:p>
      <w:pPr>
        <w:ind w:firstLine="300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jc w:val="right"/>
        <w:spacing w:line="240" w:lineRule="auto"/>
        <w:widowControl w:val="off"/>
        <w:rPr>
          <w:rFonts w:hint="eastAsia" w:cs="仿宋" w:asciiTheme="minorEastAsia" w:hAnsiTheme="minorEastAsia"/>
          <w:sz w:val="28"/>
          <w:szCs w:val="28"/>
          <w:lang w:eastAsia="zh-CN"/>
        </w:rPr>
      </w:pPr>
      <w:r>
        <w:rPr>
          <w:rFonts w:hint="eastAsia" w:cs="仿宋" w:asciiTheme="minorEastAsia" w:hAnsiTheme="minorEastAsia"/>
          <w:sz w:val="24"/>
          <w:lang w:eastAsia="zh-CN"/>
        </w:rPr>
        <w:t xml:space="preserve">            日期：   年  月  日</w:t>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项目名称：</w:t>
      </w:r>
      <w:r>
        <w:rPr>
          <w:rFonts w:hint="eastAsia" w:cs="仿宋" w:asciiTheme="minorEastAsia" w:hAnsiTheme="minorEastAsia"/>
          <w:sz w:val="24"/>
          <w:u w:val="single"/>
          <w:lang w:eastAsia="zh-CN"/>
        </w:rPr>
        <w:t xml:space="preserve">         </w:t>
      </w:r>
      <w:r/>
    </w:p>
    <w:p>
      <w:pPr>
        <w:spacing w:line="360" w:lineRule="auto"/>
        <w:widowControl w:val="off"/>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hint="eastAsia" w:cs="仿宋" w:asciiTheme="minorEastAsia" w:hAnsiTheme="minorEastAsia"/>
          <w:sz w:val="24"/>
        </w:rPr>
      </w:pPr>
      <w:r>
        <w:rPr>
          <w:rFonts w:hint="eastAsia" w:cs="仿宋" w:asciiTheme="minorEastAsia" w:hAnsiTheme="minorEastAsia"/>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58"/>
        <w:rPr>
          <w:rFonts w:hint="eastAsia" w:cs="仿宋" w:asciiTheme="minorEastAsia" w:hAnsiTheme="minorEastAsia" w:eastAsiaTheme="minorEastAsia"/>
        </w:rPr>
      </w:pPr>
      <w:r>
        <w:rPr>
          <w:rFonts w:hint="eastAsia" w:cs="仿宋" w:asciiTheme="minorEastAsia" w:hAnsiTheme="minorEastAsia" w:eastAsiaTheme="minorEastAsia"/>
        </w:rPr>
      </w:r>
      <w:r/>
    </w:p>
    <w:p>
      <w:pPr>
        <w:jc w:val="both"/>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rPr>
          <w:rFonts w:hint="eastAsia" w:cs="仿宋" w:asciiTheme="minorEastAsia" w:hAnsiTheme="minorEastAsia"/>
          <w:sz w:val="28"/>
          <w:szCs w:val="28"/>
          <w:lang w:eastAsia="zh-CN"/>
        </w:rPr>
      </w:pPr>
      <w:r>
        <w:rPr>
          <w:rFonts w:hint="eastAsia" w:cs="仿宋" w:asciiTheme="minorEastAsia" w:hAnsiTheme="minorEastAsia"/>
          <w:sz w:val="24"/>
          <w:lang w:eastAsia="zh-CN"/>
        </w:rPr>
        <w:t xml:space="preserve">3.</w:t>
      </w:r>
      <w:r>
        <w:rPr>
          <w:rFonts w:hint="eastAsia" w:cs="仿宋" w:asciiTheme="minorEastAsia" w:hAnsiTheme="minorEastAsia"/>
          <w:sz w:val="28"/>
          <w:szCs w:val="28"/>
          <w:lang w:eastAsia="zh-CN"/>
        </w:rPr>
        <w:t xml:space="preserve">分项价格表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hint="eastAsia" w:cs="仿宋" w:asciiTheme="minorEastAsia" w:hAnsiTheme="minorEastAsia"/>
          <w:sz w:val="24"/>
        </w:rPr>
      </w:pPr>
      <w:r>
        <w:rPr>
          <w:rFonts w:hint="eastAsia" w:cs="仿宋" w:asciiTheme="minorEastAsia" w:hAnsiTheme="minorEastAsia"/>
          <w:sz w:val="24"/>
          <w:lang w:eastAsia="zh-CN"/>
        </w:rPr>
        <w:t xml:space="preserve">                　                            </w:t>
      </w:r>
      <w:r>
        <w:rPr>
          <w:rFonts w:hint="eastAsia" w:cs="仿宋" w:asciiTheme="minorEastAsia" w:hAnsiTheme="minorEastAsia"/>
          <w:sz w:val="24"/>
        </w:rPr>
        <w:t xml:space="preserve">货币单位：人民币元</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序号</w:t>
            </w:r>
            <w:r/>
          </w:p>
        </w:tc>
        <w:tc>
          <w:tcPr>
            <w:tcW w:w="1444"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设备名称</w:t>
            </w:r>
            <w:r/>
          </w:p>
        </w:tc>
        <w:tc>
          <w:tcPr>
            <w:tcW w:w="1366"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品牌及生产厂家</w:t>
            </w:r>
            <w:r/>
          </w:p>
        </w:tc>
        <w:tc>
          <w:tcPr>
            <w:tcW w:w="990"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型号</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单位</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数量</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单价</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合计</w:t>
            </w:r>
            <w:r/>
          </w:p>
        </w:tc>
      </w:tr>
      <w:tr>
        <w:trPr>
          <w:jc w:val="center"/>
        </w:trPr>
        <w:tc>
          <w:tcPr>
            <w:tcW w:w="995" w:type="dxa"/>
            <w:vAlign w:val="center"/>
            <w:textDirection w:val="lrTb"/>
            <w:noWrap w:val="false"/>
          </w:tcPr>
          <w:p>
            <w:pPr>
              <w:jc w:val="center"/>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p>
        </w:tc>
        <w:tc>
          <w:tcPr>
            <w:tcW w:w="1444"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366"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990"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r>
      <w:tr>
        <w:trPr>
          <w:jc w:val="center"/>
        </w:trPr>
        <w:tc>
          <w:tcPr>
            <w:gridSpan w:val="8"/>
            <w:tcW w:w="9671" w:type="dxa"/>
            <w:vAlign w:val="center"/>
            <w:textDirection w:val="lrTb"/>
            <w:noWrap w:val="false"/>
          </w:tcPr>
          <w:p>
            <w:pPr>
              <w:jc w:val="both"/>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总价：</w:t>
            </w:r>
            <w:r/>
          </w:p>
        </w:tc>
      </w:tr>
    </w:tbl>
    <w:p>
      <w:pPr>
        <w:rPr>
          <w:rFonts w:hint="eastAsia" w:cs="仿宋" w:asciiTheme="minorEastAsia" w:hAnsiTheme="minorEastAsia"/>
          <w:sz w:val="24"/>
        </w:rPr>
      </w:pPr>
      <w:r>
        <w:rPr>
          <w:rFonts w:hint="eastAsia" w:cs="仿宋" w:asciiTheme="minorEastAsia" w:hAnsiTheme="minorEastAsia"/>
          <w:sz w:val="24"/>
        </w:rPr>
      </w:r>
      <w:r/>
    </w:p>
    <w:p>
      <w:pPr>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rPr>
      </w:pPr>
      <w:r>
        <w:rPr>
          <w:rFonts w:hint="eastAsia" w:cs="仿宋" w:asciiTheme="minorEastAsia" w:hAnsiTheme="minorEastAsia"/>
          <w:sz w:val="24"/>
        </w:rPr>
      </w:r>
      <w:r/>
    </w:p>
    <w:p>
      <w:pPr>
        <w:pStyle w:val="761"/>
        <w:rPr>
          <w:rFonts w:hint="eastAsia" w:cs="仿宋" w:asciiTheme="minorEastAsia" w:hAnsiTheme="minorEastAsia"/>
        </w:rPr>
      </w:pPr>
      <w:r>
        <w:rPr>
          <w:rFonts w:hint="eastAsia" w:cs="仿宋" w:asciiTheme="minorEastAsia" w:hAnsiTheme="minorEastAsia"/>
        </w:rPr>
      </w:r>
      <w:r/>
    </w:p>
    <w:p>
      <w:pPr>
        <w:pStyle w:val="761"/>
        <w:rPr>
          <w:rFonts w:hint="eastAsia" w:cs="仿宋" w:asciiTheme="minorEastAsia" w:hAnsiTheme="minorEastAsia"/>
        </w:rPr>
      </w:pPr>
      <w:r>
        <w:rPr>
          <w:rFonts w:hint="eastAsia" w:cs="仿宋" w:asciiTheme="minorEastAsia" w:hAnsiTheme="minorEastAsia"/>
        </w:rPr>
      </w:r>
      <w:r/>
    </w:p>
    <w:p>
      <w:pPr>
        <w:pStyle w:val="761"/>
        <w:rPr>
          <w:rFonts w:hint="eastAsia" w:cs="仿宋" w:asciiTheme="minorEastAsia" w:hAnsiTheme="minorEastAsia"/>
        </w:rPr>
      </w:pPr>
      <w:r>
        <w:rPr>
          <w:rFonts w:hint="eastAsia" w:cs="仿宋" w:asciiTheme="minorEastAsia" w:hAnsiTheme="minorEastAsia"/>
        </w:rPr>
      </w:r>
      <w:r/>
    </w:p>
    <w:p>
      <w:pPr>
        <w:pStyle w:val="761"/>
        <w:rPr>
          <w:rFonts w:hint="eastAsia" w:cs="仿宋" w:asciiTheme="minorEastAsia" w:hAnsiTheme="minorEastAsia"/>
        </w:rPr>
      </w:pPr>
      <w:r>
        <w:rPr>
          <w:rFonts w:hint="eastAsia" w:cs="仿宋" w:asciiTheme="minorEastAsia" w:hAnsiTheme="minorEastAsia"/>
        </w:rPr>
      </w:r>
      <w:r/>
    </w:p>
    <w:p>
      <w:pPr>
        <w:ind w:firstLine="3000"/>
        <w:spacing w:line="300" w:lineRule="auto"/>
        <w:rPr>
          <w:rFonts w:hint="eastAsia" w:cs="仿宋" w:asciiTheme="minorEastAsia" w:hAnsiTheme="minorEastAsia"/>
          <w:sz w:val="24"/>
        </w:rPr>
      </w:pPr>
      <w:r>
        <w:rPr>
          <w:rFonts w:hint="eastAsia" w:cs="仿宋" w:asciiTheme="minorEastAsia" w:hAnsiTheme="minorEastAsia"/>
          <w:sz w:val="24"/>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jc w:val="center"/>
        <w:keepNext/>
        <w:pageBreakBefore/>
        <w:spacing w:line="360" w:lineRule="auto"/>
        <w:rPr>
          <w:rFonts w:hint="eastAsia" w:cs="仿宋" w:asciiTheme="minorEastAsia" w:hAnsiTheme="minorEastAsia"/>
          <w:sz w:val="24"/>
          <w:lang w:eastAsia="zh-CN"/>
        </w:rPr>
      </w:pPr>
      <w:r>
        <w:rPr>
          <w:rFonts w:hint="eastAsia" w:cs="仿宋" w:asciiTheme="minorEastAsia" w:hAnsiTheme="minorEastAsia"/>
          <w:sz w:val="28"/>
          <w:szCs w:val="28"/>
          <w:lang w:eastAsia="zh-CN"/>
        </w:rPr>
        <w:t xml:space="preserve">4.偏离表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widowControl w:val="off"/>
        <w:rPr>
          <w:rFonts w:hint="eastAsia" w:cs="仿宋" w:asciiTheme="minorEastAsia" w:hAnsiTheme="minorEastAsia"/>
          <w:sz w:val="24"/>
          <w:u w:val="single"/>
        </w:rPr>
      </w:pPr>
      <w:r>
        <w:rPr>
          <w:rFonts w:hint="eastAsia" w:cs="仿宋" w:asciiTheme="minorEastAsia" w:hAnsiTheme="minorEastAsia"/>
          <w:sz w:val="24"/>
        </w:rPr>
        <w:t xml:space="preserve">项目编号</w:t>
      </w:r>
      <w:r>
        <w:rPr>
          <w:rFonts w:hint="eastAsia" w:cs="仿宋" w:asciiTheme="minorEastAsia" w:hAnsiTheme="minorEastAsia"/>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（正/负/</w:t>
            </w:r>
            <w:r>
              <w:rPr>
                <w:rFonts w:hint="eastAsia" w:cs="仿宋" w:asciiTheme="minorEastAsia" w:hAnsiTheme="minorEastAsia"/>
                <w:caps/>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sz w:val="24"/>
          <w:u w:val="single"/>
        </w:rPr>
      </w:pPr>
      <w:r>
        <w:rPr>
          <w:rFonts w:hint="eastAsia" w:cs="仿宋" w:asciiTheme="minorEastAsia" w:hAnsiTheme="minorEastAsia"/>
          <w:sz w:val="24"/>
          <w:u w:val="single"/>
        </w:rPr>
      </w:r>
      <w:r/>
    </w:p>
    <w:p>
      <w:pPr>
        <w:rPr>
          <w:rFonts w:hint="eastAsia" w:cs="仿宋" w:asciiTheme="minorEastAsia" w:hAnsiTheme="minorEastAsia"/>
          <w:sz w:val="24"/>
          <w:u w:val="single"/>
          <w:lang w:eastAsia="zh-CN"/>
        </w:rPr>
      </w:pPr>
      <w:r>
        <w:rPr>
          <w:rFonts w:hint="eastAsia" w:cs="仿宋" w:asciiTheme="minorEastAsia" w:hAnsiTheme="minorEastAsia"/>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日期：   年  月  日</w:t>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5. 属于正偏离技术参数的有效证明材料</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86"/>
        <w:rPr>
          <w:rFonts w:hint="eastAsia" w:asciiTheme="minorEastAsia" w:hAnsiTheme="minorEastAsia"/>
          <w:lang w:eastAsia="zh-CN"/>
        </w:rPr>
      </w:pPr>
      <w:r>
        <w:rPr>
          <w:rFonts w:hint="eastAsia" w:asciiTheme="minorEastAsia" w:hAnsiTheme="minorEastAsia"/>
          <w:lang w:eastAsia="zh-CN"/>
        </w:rPr>
      </w:r>
      <w:r/>
    </w:p>
    <w:p>
      <w:pPr>
        <w:ind w:firstLine="1962"/>
        <w:jc w:val="both"/>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hint="eastAsia"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地  址：</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兹委托（       ）全权代表我企业（公司）参与（                           </w:t>
      </w:r>
      <w:r>
        <w:rPr>
          <w:rFonts w:hint="eastAsia" w:cs="仿宋" w:asciiTheme="minorEastAsia" w:hAnsiTheme="minorEastAsia"/>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rPr>
          <w:rFonts w:hint="eastAsia" w:cs="仿宋" w:asciiTheme="minorEastAsia" w:hAnsiTheme="minorEastAsia"/>
          <w:bCs/>
          <w:sz w:val="24"/>
          <w:lang w:eastAsia="zh-CN"/>
        </w:rPr>
        <w:t xml:space="preserve">： </w:t>
      </w:r>
      <w:r/>
    </w:p>
    <w:p>
      <w:pPr>
        <w:ind w:firstLine="720"/>
        <w:jc w:val="right"/>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hint="eastAsia" w:cs="仿宋" w:asciiTheme="minorEastAsia" w:hAnsiTheme="minorEastAsia"/>
          <w:bCs/>
          <w:sz w:val="28"/>
          <w:szCs w:val="28"/>
          <w:lang w:eastAsia="zh-CN"/>
        </w:rPr>
      </w:pPr>
      <w:r>
        <w:rPr>
          <w:rFonts w:hint="eastAsia"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right"/>
        <w:spacing w:line="360" w:lineRule="auto"/>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85"/>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324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                           法定代表人：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  </w:t>
      </w:r>
      <w:r/>
    </w:p>
    <w:p>
      <w:pPr>
        <w:ind w:firstLine="336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jc w:val="both"/>
        <w:spacing w:line="360" w:lineRule="auto"/>
        <w:rPr>
          <w:rFonts w:hint="eastAsia" w:cs="仿宋" w:asciiTheme="minorEastAsia" w:hAnsiTheme="minorEastAsia"/>
          <w:lang w:eastAsia="zh-CN"/>
        </w:rPr>
      </w:pPr>
      <w:r>
        <w:rPr>
          <w:rFonts w:hint="eastAsia" w:cs="仿宋" w:asciiTheme="minorEastAsia" w:hAnsiTheme="minorEastAsia"/>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81"/>
        <w:rPr>
          <w:rFonts w:hint="eastAsia" w:asciiTheme="minorEastAsia" w:hAnsiTheme="minorEastAsia"/>
          <w:lang w:eastAsia="zh-CN"/>
        </w:rPr>
      </w:pPr>
      <w:r>
        <w:rPr>
          <w:rFonts w:hint="eastAsia" w:asciiTheme="minorEastAsia" w:hAnsiTheme="minorEastAsia"/>
          <w:lang w:eastAsia="zh-CN"/>
        </w:rPr>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both"/>
        <w:rPr>
          <w:rFonts w:hint="eastAsia"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3534"/>
        <w:jc w:val="both"/>
        <w:rPr>
          <w:rFonts w:hint="eastAsia"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2"/>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982"/>
              <w:ind w:firstLine="1253"/>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2"/>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2"/>
              <w:jc w:val="left"/>
              <w:spacing w:line="500" w:lineRule="exact"/>
              <w:rPr>
                <w:rFonts w:hint="eastAsia"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982"/>
              <w:jc w:val="left"/>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w:t>
            </w:r>
            <w:r>
              <w:rPr>
                <w:rFonts w:hint="eastAsia" w:cs="宋体" w:asciiTheme="minorEastAsia" w:hAnsiTheme="minorEastAsia" w:eastAsiaTheme="minorEastAsia"/>
                <w:szCs w:val="21"/>
              </w:rPr>
              <w:t xml:space="preserve">勾选供应</w:t>
            </w:r>
            <w:r>
              <w:rPr>
                <w:rFonts w:hint="eastAsia" w:cs="宋体" w:asciiTheme="minorEastAsia" w:hAnsiTheme="minorEastAsia" w:eastAsiaTheme="minorEastAsia"/>
                <w:szCs w:val="21"/>
              </w:rPr>
              <w:t xml:space="preserve">商所属行业划分）</w:t>
            </w:r>
            <w:r/>
          </w:p>
        </w:tc>
      </w:tr>
    </w:tbl>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2774"/>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(货物)</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日 期：</w:t>
      </w:r>
      <w:bookmarkStart w:id="5" w:name="_bookmark1"/>
      <w:r/>
      <w:bookmarkEnd w:id="5"/>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w:t>
      </w:r>
      <w:r>
        <w:rPr>
          <w:rFonts w:cs="仿宋" w:asciiTheme="minorEastAsia" w:hAnsiTheme="minorEastAsia"/>
          <w:sz w:val="24"/>
          <w:lang w:eastAsia="zh-CN"/>
        </w:rPr>
        <w:t xml:space="preserve">一</w:t>
      </w:r>
      <w:r>
        <w:rPr>
          <w:rFonts w:cs="仿宋" w:asciiTheme="minorEastAsia" w:hAnsiTheme="minorEastAsia"/>
          <w:sz w:val="24"/>
          <w:lang w:eastAsia="zh-CN"/>
        </w:rPr>
        <w:t xml:space="preserve">年度数据的新成立企</w:t>
      </w:r>
      <w:r>
        <w:rPr>
          <w:rFonts w:cs="仿宋" w:asciiTheme="minorEastAsia" w:hAnsiTheme="minorEastAsia"/>
          <w:sz w:val="24"/>
          <w:lang w:eastAsia="zh-CN"/>
        </w:rPr>
        <w:t xml:space="preserve">业可不填报</w:t>
      </w:r>
      <w:r/>
    </w:p>
    <w:p>
      <w:pPr>
        <w:pStyle w:val="786"/>
        <w:ind w:left="0" w:firstLine="0"/>
        <w:jc w:val="center"/>
        <w:keepNext/>
        <w:pageBreakBefore/>
        <w:rPr>
          <w:rFonts w:hint="eastAsia"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keepNext/>
        <w:pageBreakBefore/>
        <w:rPr>
          <w:rFonts w:hint="eastAsia"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   </w:t>
      </w:r>
      <w:r>
        <w:rPr>
          <w:rFonts w:hint="eastAsia" w:cs="仿宋" w:asciiTheme="minorEastAsia" w:hAnsiTheme="minorEastAsia"/>
          <w:sz w:val="24"/>
        </w:rPr>
        <w:t xml:space="preserve">年  月</w:t>
      </w:r>
      <w:r>
        <w:rPr>
          <w:rFonts w:hint="eastAsia" w:cs="仿宋" w:asciiTheme="minorEastAsia" w:hAnsiTheme="minorEastAsia"/>
          <w:sz w:val="24"/>
        </w:rPr>
        <w:t xml:space="preserve">  日</w:t>
      </w:r>
      <w:r/>
    </w:p>
    <w:p>
      <w:pPr>
        <w:spacing w:line="360" w:lineRule="auto"/>
        <w:rPr>
          <w:rFonts w:hint="eastAsia" w:cs="仿宋" w:asciiTheme="minorEastAsia" w:hAnsiTheme="minorEastAsia"/>
          <w:sz w:val="24"/>
        </w:rPr>
      </w:pPr>
      <w:r>
        <w:rPr>
          <w:rFonts w:hint="eastAsia" w:cs="仿宋" w:asciiTheme="minorEastAsia" w:hAnsiTheme="minorEastAsia"/>
          <w:sz w:val="24"/>
        </w:rPr>
      </w:r>
      <w:r/>
    </w:p>
    <w:p>
      <w:pPr>
        <w:ind w:firstLine="480"/>
        <w:rPr>
          <w:rFonts w:hint="eastAsia" w:cs="仿宋" w:asciiTheme="minorEastAsia" w:hAnsiTheme="minorEastAsia"/>
          <w:sz w:val="24"/>
        </w:rPr>
      </w:pPr>
      <w:r>
        <w:rPr>
          <w:rFonts w:hint="eastAsia" w:cs="仿宋" w:asciiTheme="minorEastAsia" w:hAnsiTheme="minorEastAsia"/>
          <w:sz w:val="24"/>
        </w:rPr>
      </w:r>
      <w:r/>
    </w:p>
    <w:p>
      <w:pPr>
        <w:pStyle w:val="762"/>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rPr>
          <w:rFonts w:hint="eastAsia" w:asciiTheme="minorEastAsia" w:hAnsiTheme="minorEastAsia"/>
          <w:lang w:eastAsia="zh-CN"/>
        </w:rPr>
      </w:pPr>
      <w:r>
        <w:rPr>
          <w:rFonts w:hint="eastAsia"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Symbol">
    <w:panose1 w:val="05050102010706020507"/>
  </w:font>
  <w:font w:name="文鼎小标宋">
    <w:panose1 w:val="020B0503020202020204"/>
  </w:font>
  <w:font w:name="Courier New">
    <w:panose1 w:val="02070309020205020404"/>
  </w:font>
  <w:font w:name="仿宋">
    <w:panose1 w:val="02010609060101010101"/>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71"/>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71"/>
                      <w:tabs>
                        <w:tab w:val="center" w:pos="4153" w:leader="none"/>
                        <w:tab w:val="clear" w:pos="7143" w:leader="none"/>
                        <w:tab w:val="right" w:pos="8306" w:leader="none"/>
                        <w:tab w:val="clear" w:pos="14287" w:leader="none"/>
                      </w:tabs>
                    </w:pPr>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left="16" w:hanging="16"/>
      <w:jc w:val="right"/>
      <w:rPr>
        <w:rFonts w:hint="eastAsia"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pStyle w:val="743"/>
      <w:isLgl/>
      <w:suff w:val="tab"/>
      <w:lvlText w:val="%1.%2"/>
      <w:lvlJc w:val="left"/>
      <w:pPr>
        <w:ind w:left="992" w:hanging="567"/>
      </w:pPr>
      <w:rPr>
        <w:rFonts w:hint="eastAsia" w:eastAsia="微软雅黑"/>
        <w:b/>
        <w:i w:val="0"/>
        <w:sz w:val="24"/>
      </w:rPr>
    </w:lvl>
    <w:lvl w:ilvl="2">
      <w:start w:val="1"/>
      <w:numFmt w:val="decimal"/>
      <w:pStyle w:val="744"/>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8"/>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qFormat/>
    <w:pPr>
      <w:spacing w:after="200" w:line="276" w:lineRule="auto"/>
    </w:pPr>
    <w:rPr>
      <w:rFonts w:asciiTheme="minorHAnsi" w:hAnsiTheme="minorHAnsi" w:eastAsiaTheme="minorEastAsia" w:cstheme="minorBidi"/>
      <w:sz w:val="22"/>
      <w:szCs w:val="22"/>
      <w:lang w:eastAsia="en-US"/>
    </w:rPr>
  </w:style>
  <w:style w:type="paragraph" w:styleId="742">
    <w:name w:val="Heading 1"/>
    <w:basedOn w:val="741"/>
    <w:next w:val="741"/>
    <w:link w:val="830"/>
    <w:uiPriority w:val="9"/>
    <w:qFormat/>
    <w:pPr>
      <w:keepLines/>
      <w:keepNext/>
      <w:spacing w:before="480"/>
      <w:outlineLvl w:val="0"/>
    </w:pPr>
    <w:rPr>
      <w:rFonts w:ascii="Arial" w:hAnsi="Arial" w:eastAsia="Arial" w:cs="Arial"/>
      <w:sz w:val="40"/>
      <w:szCs w:val="40"/>
    </w:rPr>
  </w:style>
  <w:style w:type="paragraph" w:styleId="743">
    <w:name w:val="Heading 2"/>
    <w:basedOn w:val="741"/>
    <w:next w:val="741"/>
    <w:link w:val="831"/>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44">
    <w:name w:val="Heading 3"/>
    <w:basedOn w:val="741"/>
    <w:next w:val="741"/>
    <w:link w:val="832"/>
    <w:uiPriority w:val="9"/>
    <w:unhideWhenUsed/>
    <w:qFormat/>
    <w:pPr>
      <w:numPr>
        <w:ilvl w:val="2"/>
        <w:numId w:val="1"/>
      </w:numPr>
      <w:keepLines/>
      <w:keepNext/>
      <w:spacing w:before="260" w:after="260" w:line="416" w:lineRule="auto"/>
      <w:outlineLvl w:val="2"/>
    </w:pPr>
    <w:rPr>
      <w:b/>
      <w:bCs/>
      <w:sz w:val="32"/>
      <w:szCs w:val="32"/>
    </w:rPr>
  </w:style>
  <w:style w:type="paragraph" w:styleId="745">
    <w:name w:val="Heading 4"/>
    <w:basedOn w:val="741"/>
    <w:next w:val="741"/>
    <w:link w:val="83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6">
    <w:name w:val="Heading 5"/>
    <w:basedOn w:val="741"/>
    <w:next w:val="741"/>
    <w:link w:val="834"/>
    <w:uiPriority w:val="9"/>
    <w:unhideWhenUsed/>
    <w:qFormat/>
    <w:pPr>
      <w:keepLines/>
      <w:keepNext/>
      <w:spacing w:before="320"/>
      <w:outlineLvl w:val="4"/>
    </w:pPr>
    <w:rPr>
      <w:rFonts w:ascii="Arial" w:hAnsi="Arial" w:eastAsia="Arial" w:cs="Arial"/>
      <w:b/>
      <w:bCs/>
      <w:sz w:val="24"/>
      <w:szCs w:val="24"/>
    </w:rPr>
  </w:style>
  <w:style w:type="paragraph" w:styleId="747">
    <w:name w:val="Heading 6"/>
    <w:basedOn w:val="741"/>
    <w:next w:val="741"/>
    <w:link w:val="835"/>
    <w:uiPriority w:val="9"/>
    <w:unhideWhenUsed/>
    <w:qFormat/>
    <w:pPr>
      <w:keepLines/>
      <w:keepNext/>
      <w:spacing w:before="320"/>
      <w:outlineLvl w:val="5"/>
    </w:pPr>
    <w:rPr>
      <w:rFonts w:ascii="Arial" w:hAnsi="Arial" w:eastAsia="Arial" w:cs="Arial"/>
      <w:b/>
      <w:bCs/>
    </w:rPr>
  </w:style>
  <w:style w:type="paragraph" w:styleId="748">
    <w:name w:val="Heading 7"/>
    <w:basedOn w:val="741"/>
    <w:next w:val="741"/>
    <w:link w:val="836"/>
    <w:uiPriority w:val="9"/>
    <w:unhideWhenUsed/>
    <w:qFormat/>
    <w:pPr>
      <w:keepLines/>
      <w:keepNext/>
      <w:spacing w:before="320"/>
      <w:outlineLvl w:val="6"/>
    </w:pPr>
    <w:rPr>
      <w:rFonts w:ascii="Arial" w:hAnsi="Arial" w:eastAsia="Arial" w:cs="Arial"/>
      <w:b/>
      <w:bCs/>
      <w:i/>
      <w:iCs/>
    </w:rPr>
  </w:style>
  <w:style w:type="paragraph" w:styleId="749">
    <w:name w:val="Heading 8"/>
    <w:basedOn w:val="741"/>
    <w:next w:val="741"/>
    <w:link w:val="837"/>
    <w:uiPriority w:val="9"/>
    <w:unhideWhenUsed/>
    <w:qFormat/>
    <w:pPr>
      <w:keepLines/>
      <w:keepNext/>
      <w:spacing w:before="320"/>
      <w:outlineLvl w:val="7"/>
    </w:pPr>
    <w:rPr>
      <w:rFonts w:ascii="Arial" w:hAnsi="Arial" w:eastAsia="Arial" w:cs="Arial"/>
      <w:i/>
      <w:iCs/>
    </w:rPr>
  </w:style>
  <w:style w:type="paragraph" w:styleId="750">
    <w:name w:val="Heading 9"/>
    <w:basedOn w:val="741"/>
    <w:next w:val="741"/>
    <w:link w:val="838"/>
    <w:uiPriority w:val="9"/>
    <w:unhideWhenUsed/>
    <w:qFormat/>
    <w:pPr>
      <w:keepLines/>
      <w:keepNext/>
      <w:spacing w:before="320"/>
      <w:outlineLvl w:val="8"/>
    </w:pPr>
    <w:rPr>
      <w:rFonts w:ascii="Arial" w:hAnsi="Arial" w:eastAsia="Arial" w:cs="Arial"/>
      <w:i/>
      <w:iCs/>
      <w:sz w:val="21"/>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toc 7"/>
    <w:basedOn w:val="741"/>
    <w:next w:val="741"/>
    <w:uiPriority w:val="39"/>
    <w:unhideWhenUsed/>
    <w:qFormat/>
    <w:pPr>
      <w:ind w:left="1701"/>
      <w:spacing w:after="57"/>
    </w:pPr>
  </w:style>
  <w:style w:type="paragraph" w:styleId="755">
    <w:name w:val="Note Heading"/>
    <w:basedOn w:val="741"/>
    <w:next w:val="741"/>
    <w:uiPriority w:val="99"/>
    <w:qFormat/>
    <w:pPr>
      <w:ind w:firstLine="480"/>
      <w:jc w:val="center"/>
      <w:spacing w:after="0" w:line="360" w:lineRule="auto"/>
      <w:widowControl w:val="off"/>
    </w:pPr>
    <w:rPr>
      <w:szCs w:val="24"/>
      <w:lang w:val="zh-CN"/>
    </w:rPr>
  </w:style>
  <w:style w:type="paragraph" w:styleId="756">
    <w:name w:val="Caption"/>
    <w:basedOn w:val="741"/>
    <w:next w:val="741"/>
    <w:uiPriority w:val="35"/>
    <w:semiHidden/>
    <w:unhideWhenUsed/>
    <w:qFormat/>
    <w:rPr>
      <w:b/>
      <w:bCs/>
      <w:color w:val="5b9bd5" w:themeColor="accent1"/>
      <w:sz w:val="18"/>
      <w:szCs w:val="18"/>
    </w:rPr>
  </w:style>
  <w:style w:type="paragraph" w:styleId="757">
    <w:name w:val="annotation text"/>
    <w:basedOn w:val="741"/>
    <w:link w:val="978"/>
    <w:uiPriority w:val="99"/>
    <w:semiHidden/>
    <w:unhideWhenUsed/>
    <w:qFormat/>
  </w:style>
  <w:style w:type="paragraph" w:styleId="758">
    <w:name w:val="Body Text"/>
    <w:basedOn w:val="741"/>
    <w:next w:val="759"/>
    <w:unhideWhenUsed/>
    <w:qFormat/>
    <w:pPr>
      <w:jc w:val="both"/>
      <w:spacing w:after="120" w:line="240" w:lineRule="auto"/>
      <w:widowControl w:val="off"/>
    </w:pPr>
    <w:rPr>
      <w:rFonts w:ascii="Times New Roman" w:hAnsi="Times New Roman" w:eastAsia="宋体" w:cs="Times New Roman"/>
      <w:sz w:val="21"/>
      <w:lang w:eastAsia="zh-CN"/>
    </w:rPr>
  </w:style>
  <w:style w:type="paragraph" w:styleId="759" w:customStyle="1">
    <w:name w:val="正文49"/>
    <w:qFormat/>
    <w:pPr>
      <w:jc w:val="both"/>
      <w:widowControl w:val="off"/>
    </w:pPr>
    <w:rPr>
      <w:rFonts w:ascii="Calibri" w:hAnsi="Calibri"/>
      <w:sz w:val="21"/>
      <w:szCs w:val="22"/>
    </w:rPr>
  </w:style>
  <w:style w:type="paragraph" w:styleId="760">
    <w:name w:val="Body Text Indent"/>
    <w:basedOn w:val="741"/>
    <w:next w:val="761"/>
    <w:uiPriority w:val="99"/>
    <w:unhideWhenUsed/>
    <w:qFormat/>
    <w:pPr>
      <w:ind w:left="420"/>
      <w:spacing w:after="120"/>
    </w:pPr>
  </w:style>
  <w:style w:type="paragraph" w:styleId="761">
    <w:name w:val="envelope return"/>
    <w:basedOn w:val="741"/>
    <w:uiPriority w:val="99"/>
    <w:unhideWhenUsed/>
    <w:qFormat/>
    <w:rPr>
      <w:rFonts w:ascii="Arial" w:hAnsi="Arial"/>
    </w:rPr>
  </w:style>
  <w:style w:type="paragraph" w:styleId="762">
    <w:name w:val="Block Text"/>
    <w:basedOn w:val="741"/>
    <w:uiPriority w:val="6"/>
    <w:qFormat/>
    <w:pPr>
      <w:ind w:left="256" w:right="6" w:firstLine="624"/>
    </w:pPr>
    <w:rPr>
      <w:rFonts w:ascii="Times New Roman" w:hAnsi="Times New Roman" w:eastAsia="仿宋" w:cs="Times New Roman"/>
      <w:sz w:val="28"/>
      <w:szCs w:val="20"/>
    </w:rPr>
  </w:style>
  <w:style w:type="paragraph" w:styleId="763">
    <w:name w:val="toc 5"/>
    <w:basedOn w:val="741"/>
    <w:next w:val="741"/>
    <w:uiPriority w:val="39"/>
    <w:unhideWhenUsed/>
    <w:qFormat/>
    <w:pPr>
      <w:ind w:left="1134"/>
      <w:spacing w:after="57"/>
    </w:pPr>
  </w:style>
  <w:style w:type="paragraph" w:styleId="764">
    <w:name w:val="toc 3"/>
    <w:basedOn w:val="741"/>
    <w:next w:val="741"/>
    <w:uiPriority w:val="39"/>
    <w:unhideWhenUsed/>
    <w:qFormat/>
    <w:pPr>
      <w:ind w:left="567"/>
      <w:spacing w:after="57"/>
    </w:pPr>
  </w:style>
  <w:style w:type="paragraph" w:styleId="765">
    <w:name w:val="Plain Text"/>
    <w:basedOn w:val="741"/>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66">
    <w:name w:val="toc 8"/>
    <w:basedOn w:val="741"/>
    <w:next w:val="741"/>
    <w:uiPriority w:val="39"/>
    <w:unhideWhenUsed/>
    <w:qFormat/>
    <w:pPr>
      <w:ind w:left="1984"/>
      <w:spacing w:after="57"/>
    </w:pPr>
  </w:style>
  <w:style w:type="paragraph" w:styleId="767">
    <w:name w:val="Date"/>
    <w:basedOn w:val="741"/>
    <w:next w:val="741"/>
    <w:qFormat/>
    <w:pPr>
      <w:ind w:firstLine="652"/>
      <w:spacing w:line="319" w:lineRule="auto"/>
    </w:pPr>
    <w:rPr>
      <w:rFonts w:ascii="Century Schoolbook" w:hAnsi="Century Schoolbook" w:eastAsia="文鼎小标宋"/>
      <w:spacing w:val="-4"/>
      <w:sz w:val="23"/>
      <w:szCs w:val="20"/>
    </w:rPr>
  </w:style>
  <w:style w:type="paragraph" w:styleId="768">
    <w:name w:val="Body Text Indent 2"/>
    <w:basedOn w:val="741"/>
    <w:qFormat/>
    <w:pPr>
      <w:ind w:firstLine="412"/>
      <w:spacing w:line="400" w:lineRule="exact"/>
    </w:pPr>
    <w:rPr>
      <w:rFonts w:ascii="仿宋_GB2312" w:eastAsia="仿宋_GB2312"/>
      <w:sz w:val="24"/>
    </w:rPr>
  </w:style>
  <w:style w:type="paragraph" w:styleId="769">
    <w:name w:val="endnote text"/>
    <w:basedOn w:val="741"/>
    <w:link w:val="956"/>
    <w:uiPriority w:val="99"/>
    <w:semiHidden/>
    <w:unhideWhenUsed/>
    <w:qFormat/>
    <w:pPr>
      <w:spacing w:after="0" w:line="240" w:lineRule="auto"/>
    </w:pPr>
    <w:rPr>
      <w:sz w:val="20"/>
    </w:rPr>
  </w:style>
  <w:style w:type="paragraph" w:styleId="770">
    <w:name w:val="Balloon Text"/>
    <w:basedOn w:val="741"/>
    <w:link w:val="981"/>
    <w:uiPriority w:val="99"/>
    <w:semiHidden/>
    <w:unhideWhenUsed/>
    <w:qFormat/>
    <w:pPr>
      <w:spacing w:after="0" w:line="240" w:lineRule="auto"/>
    </w:pPr>
    <w:rPr>
      <w:sz w:val="18"/>
      <w:szCs w:val="18"/>
    </w:rPr>
  </w:style>
  <w:style w:type="paragraph" w:styleId="771">
    <w:name w:val="Footer"/>
    <w:basedOn w:val="741"/>
    <w:link w:val="848"/>
    <w:uiPriority w:val="99"/>
    <w:unhideWhenUsed/>
    <w:qFormat/>
    <w:pPr>
      <w:spacing w:after="0" w:line="240" w:lineRule="auto"/>
      <w:tabs>
        <w:tab w:val="center" w:pos="7143" w:leader="none"/>
        <w:tab w:val="right" w:pos="14287" w:leader="none"/>
      </w:tabs>
    </w:pPr>
  </w:style>
  <w:style w:type="paragraph" w:styleId="772">
    <w:name w:val="Header"/>
    <w:basedOn w:val="741"/>
    <w:link w:val="846"/>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3">
    <w:name w:val="toc 1"/>
    <w:basedOn w:val="741"/>
    <w:next w:val="741"/>
    <w:uiPriority w:val="39"/>
    <w:unhideWhenUsed/>
    <w:qFormat/>
    <w:pPr>
      <w:spacing w:after="57"/>
    </w:pPr>
  </w:style>
  <w:style w:type="paragraph" w:styleId="774">
    <w:name w:val="toc 4"/>
    <w:basedOn w:val="741"/>
    <w:next w:val="741"/>
    <w:uiPriority w:val="39"/>
    <w:unhideWhenUsed/>
    <w:qFormat/>
    <w:pPr>
      <w:ind w:left="850"/>
      <w:spacing w:after="57"/>
    </w:pPr>
  </w:style>
  <w:style w:type="paragraph" w:styleId="775">
    <w:name w:val="Subtitle"/>
    <w:basedOn w:val="741"/>
    <w:next w:val="741"/>
    <w:link w:val="841"/>
    <w:uiPriority w:val="11"/>
    <w:qFormat/>
    <w:pPr>
      <w:spacing w:before="200"/>
    </w:pPr>
    <w:rPr>
      <w:sz w:val="24"/>
      <w:szCs w:val="24"/>
    </w:rPr>
  </w:style>
  <w:style w:type="paragraph" w:styleId="776">
    <w:name w:val="footnote text"/>
    <w:basedOn w:val="741"/>
    <w:link w:val="955"/>
    <w:uiPriority w:val="99"/>
    <w:semiHidden/>
    <w:unhideWhenUsed/>
    <w:qFormat/>
    <w:pPr>
      <w:spacing w:after="40" w:line="240" w:lineRule="auto"/>
    </w:pPr>
    <w:rPr>
      <w:sz w:val="18"/>
    </w:rPr>
  </w:style>
  <w:style w:type="paragraph" w:styleId="777">
    <w:name w:val="toc 6"/>
    <w:basedOn w:val="741"/>
    <w:next w:val="741"/>
    <w:uiPriority w:val="39"/>
    <w:unhideWhenUsed/>
    <w:qFormat/>
    <w:pPr>
      <w:ind w:left="1417"/>
      <w:spacing w:after="57"/>
    </w:pPr>
  </w:style>
  <w:style w:type="paragraph" w:styleId="778">
    <w:name w:val="table of figures"/>
    <w:basedOn w:val="741"/>
    <w:next w:val="741"/>
    <w:uiPriority w:val="99"/>
    <w:unhideWhenUsed/>
    <w:qFormat/>
    <w:pPr>
      <w:spacing w:after="0"/>
    </w:pPr>
  </w:style>
  <w:style w:type="paragraph" w:styleId="779">
    <w:name w:val="toc 2"/>
    <w:basedOn w:val="741"/>
    <w:next w:val="741"/>
    <w:uiPriority w:val="39"/>
    <w:unhideWhenUsed/>
    <w:qFormat/>
    <w:pPr>
      <w:ind w:left="283"/>
      <w:spacing w:after="57"/>
    </w:pPr>
  </w:style>
  <w:style w:type="paragraph" w:styleId="780">
    <w:name w:val="toc 9"/>
    <w:basedOn w:val="741"/>
    <w:next w:val="741"/>
    <w:uiPriority w:val="39"/>
    <w:unhideWhenUsed/>
    <w:qFormat/>
    <w:pPr>
      <w:ind w:left="2268"/>
      <w:spacing w:after="57"/>
    </w:pPr>
  </w:style>
  <w:style w:type="paragraph" w:styleId="781">
    <w:name w:val="HTML Preformatted"/>
    <w:basedOn w:val="741"/>
    <w:uiPriority w:val="99"/>
    <w:unhideWhenUsed/>
    <w:qFormat/>
    <w:rPr>
      <w:rFonts w:ascii="Courier New" w:hAnsi="Courier New" w:cs="Courier New"/>
      <w:sz w:val="20"/>
      <w:szCs w:val="20"/>
    </w:rPr>
  </w:style>
  <w:style w:type="paragraph" w:styleId="782">
    <w:name w:val="Normal (Web)"/>
    <w:basedOn w:val="741"/>
    <w:qFormat/>
    <w:pPr>
      <w:spacing w:beforeAutospacing="1" w:after="0" w:afterAutospacing="1"/>
    </w:pPr>
    <w:rPr>
      <w:rFonts w:cs="Times New Roman"/>
      <w:sz w:val="24"/>
      <w:lang w:eastAsia="zh-CN"/>
    </w:rPr>
  </w:style>
  <w:style w:type="paragraph" w:styleId="783">
    <w:name w:val="Title"/>
    <w:basedOn w:val="741"/>
    <w:next w:val="741"/>
    <w:link w:val="840"/>
    <w:uiPriority w:val="10"/>
    <w:qFormat/>
    <w:pPr>
      <w:contextualSpacing/>
      <w:spacing w:before="300"/>
    </w:pPr>
    <w:rPr>
      <w:sz w:val="48"/>
      <w:szCs w:val="48"/>
    </w:rPr>
  </w:style>
  <w:style w:type="paragraph" w:styleId="784">
    <w:name w:val="annotation subject"/>
    <w:basedOn w:val="757"/>
    <w:next w:val="757"/>
    <w:link w:val="979"/>
    <w:uiPriority w:val="99"/>
    <w:semiHidden/>
    <w:unhideWhenUsed/>
    <w:qFormat/>
    <w:rPr>
      <w:b/>
      <w:bCs/>
    </w:rPr>
  </w:style>
  <w:style w:type="paragraph" w:styleId="785">
    <w:name w:val="Body Text First Indent"/>
    <w:basedOn w:val="758"/>
    <w:next w:val="786"/>
    <w:qFormat/>
    <w:pPr>
      <w:ind w:firstLine="420"/>
    </w:pPr>
  </w:style>
  <w:style w:type="paragraph" w:styleId="786">
    <w:name w:val="Body Text First Indent 2"/>
    <w:basedOn w:val="760"/>
    <w:next w:val="741"/>
    <w:semiHidden/>
    <w:unhideWhenUsed/>
    <w:qFormat/>
    <w:pPr>
      <w:ind w:firstLine="420"/>
    </w:pPr>
    <w:rPr>
      <w:sz w:val="21"/>
      <w:szCs w:val="24"/>
    </w:rPr>
  </w:style>
  <w:style w:type="table" w:styleId="787">
    <w:name w:val="Table Grid"/>
    <w:basedOn w:val="75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endnote reference"/>
    <w:basedOn w:val="751"/>
    <w:uiPriority w:val="99"/>
    <w:semiHidden/>
    <w:unhideWhenUsed/>
    <w:qFormat/>
    <w:rPr>
      <w:vertAlign w:val="superscript"/>
    </w:rPr>
  </w:style>
  <w:style w:type="character" w:styleId="789">
    <w:name w:val="FollowedHyperlink"/>
    <w:basedOn w:val="751"/>
    <w:qFormat/>
    <w:rPr>
      <w:rFonts w:hint="eastAsia" w:ascii="微软雅黑" w:hAnsi="微软雅黑" w:eastAsia="微软雅黑" w:cs="微软雅黑"/>
      <w:color w:val="3d3d3d"/>
      <w:u w:val="none"/>
    </w:rPr>
  </w:style>
  <w:style w:type="character" w:styleId="790">
    <w:name w:val="Hyperlink"/>
    <w:unhideWhenUsed/>
    <w:qFormat/>
    <w:rPr>
      <w:color w:val="0563c1" w:themeColor="hyperlink"/>
      <w:u w:val="single"/>
    </w:rPr>
  </w:style>
  <w:style w:type="character" w:styleId="791">
    <w:name w:val="annotation reference"/>
    <w:basedOn w:val="751"/>
    <w:uiPriority w:val="99"/>
    <w:semiHidden/>
    <w:unhideWhenUsed/>
    <w:qFormat/>
    <w:rPr>
      <w:sz w:val="21"/>
      <w:szCs w:val="21"/>
    </w:rPr>
  </w:style>
  <w:style w:type="character" w:styleId="792">
    <w:name w:val="footnote reference"/>
    <w:basedOn w:val="751"/>
    <w:uiPriority w:val="99"/>
    <w:unhideWhenUsed/>
    <w:qFormat/>
    <w:rPr>
      <w:vertAlign w:val="superscript"/>
    </w:rPr>
  </w:style>
  <w:style w:type="character" w:styleId="793" w:customStyle="1">
    <w:name w:val="Heading 1 Char"/>
    <w:basedOn w:val="751"/>
    <w:uiPriority w:val="9"/>
    <w:qFormat/>
    <w:rPr>
      <w:rFonts w:ascii="Arial" w:hAnsi="Arial" w:eastAsia="Arial" w:cs="Arial"/>
      <w:sz w:val="40"/>
      <w:szCs w:val="40"/>
    </w:rPr>
  </w:style>
  <w:style w:type="character" w:styleId="794" w:customStyle="1">
    <w:name w:val="Heading 2 Char"/>
    <w:basedOn w:val="751"/>
    <w:uiPriority w:val="9"/>
    <w:qFormat/>
    <w:rPr>
      <w:rFonts w:ascii="Arial" w:hAnsi="Arial" w:eastAsia="Arial" w:cs="Arial"/>
      <w:sz w:val="34"/>
    </w:rPr>
  </w:style>
  <w:style w:type="character" w:styleId="795" w:customStyle="1">
    <w:name w:val="Heading 3 Char"/>
    <w:basedOn w:val="751"/>
    <w:uiPriority w:val="9"/>
    <w:qFormat/>
    <w:rPr>
      <w:rFonts w:ascii="Arial" w:hAnsi="Arial" w:eastAsia="Arial" w:cs="Arial"/>
      <w:sz w:val="30"/>
      <w:szCs w:val="30"/>
    </w:rPr>
  </w:style>
  <w:style w:type="character" w:styleId="796" w:customStyle="1">
    <w:name w:val="Heading 4 Char"/>
    <w:basedOn w:val="751"/>
    <w:uiPriority w:val="9"/>
    <w:qFormat/>
    <w:rPr>
      <w:rFonts w:ascii="Arial" w:hAnsi="Arial" w:eastAsia="Arial" w:cs="Arial"/>
      <w:b/>
      <w:bCs/>
      <w:sz w:val="26"/>
      <w:szCs w:val="26"/>
    </w:rPr>
  </w:style>
  <w:style w:type="character" w:styleId="797" w:customStyle="1">
    <w:name w:val="Heading 5 Char"/>
    <w:basedOn w:val="751"/>
    <w:uiPriority w:val="9"/>
    <w:qFormat/>
    <w:rPr>
      <w:rFonts w:ascii="Arial" w:hAnsi="Arial" w:eastAsia="Arial" w:cs="Arial"/>
      <w:b/>
      <w:bCs/>
      <w:sz w:val="24"/>
      <w:szCs w:val="24"/>
    </w:rPr>
  </w:style>
  <w:style w:type="character" w:styleId="798" w:customStyle="1">
    <w:name w:val="Heading 6 Char"/>
    <w:basedOn w:val="751"/>
    <w:uiPriority w:val="9"/>
    <w:qFormat/>
    <w:rPr>
      <w:rFonts w:ascii="Arial" w:hAnsi="Arial" w:eastAsia="Arial" w:cs="Arial"/>
      <w:b/>
      <w:bCs/>
      <w:sz w:val="22"/>
      <w:szCs w:val="22"/>
    </w:rPr>
  </w:style>
  <w:style w:type="character" w:styleId="799" w:customStyle="1">
    <w:name w:val="Heading 7 Char"/>
    <w:basedOn w:val="751"/>
    <w:uiPriority w:val="9"/>
    <w:qFormat/>
    <w:rPr>
      <w:rFonts w:ascii="Arial" w:hAnsi="Arial" w:eastAsia="Arial" w:cs="Arial"/>
      <w:b/>
      <w:bCs/>
      <w:i/>
      <w:iCs/>
      <w:sz w:val="22"/>
      <w:szCs w:val="22"/>
    </w:rPr>
  </w:style>
  <w:style w:type="character" w:styleId="800" w:customStyle="1">
    <w:name w:val="Heading 8 Char"/>
    <w:basedOn w:val="751"/>
    <w:uiPriority w:val="9"/>
    <w:qFormat/>
    <w:rPr>
      <w:rFonts w:ascii="Arial" w:hAnsi="Arial" w:eastAsia="Arial" w:cs="Arial"/>
      <w:i/>
      <w:iCs/>
      <w:sz w:val="22"/>
      <w:szCs w:val="22"/>
    </w:rPr>
  </w:style>
  <w:style w:type="character" w:styleId="801" w:customStyle="1">
    <w:name w:val="Heading 9 Char"/>
    <w:basedOn w:val="751"/>
    <w:uiPriority w:val="9"/>
    <w:qFormat/>
    <w:rPr>
      <w:rFonts w:ascii="Arial" w:hAnsi="Arial" w:eastAsia="Arial" w:cs="Arial"/>
      <w:i/>
      <w:iCs/>
      <w:sz w:val="21"/>
      <w:szCs w:val="21"/>
    </w:rPr>
  </w:style>
  <w:style w:type="character" w:styleId="802" w:customStyle="1">
    <w:name w:val="Title Char"/>
    <w:basedOn w:val="751"/>
    <w:uiPriority w:val="10"/>
    <w:qFormat/>
    <w:rPr>
      <w:sz w:val="48"/>
      <w:szCs w:val="48"/>
    </w:rPr>
  </w:style>
  <w:style w:type="character" w:styleId="803" w:customStyle="1">
    <w:name w:val="Subtitle Char"/>
    <w:basedOn w:val="751"/>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51"/>
    <w:uiPriority w:val="99"/>
    <w:qFormat/>
  </w:style>
  <w:style w:type="character" w:styleId="807" w:customStyle="1">
    <w:name w:val="Caption Char"/>
    <w:uiPriority w:val="99"/>
    <w:qFormat/>
  </w:style>
  <w:style w:type="table" w:styleId="808" w:customStyle="1">
    <w:name w:val="无格式表格 11"/>
    <w:basedOn w:val="75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5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5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5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5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5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5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5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5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9" w:customStyle="1">
    <w:name w:val="网格表 7 彩色1"/>
    <w:basedOn w:val="75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5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5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5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5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5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style>
  <w:style w:type="character" w:styleId="830" w:customStyle="1">
    <w:name w:val="标题 1 字符"/>
    <w:basedOn w:val="751"/>
    <w:link w:val="742"/>
    <w:uiPriority w:val="9"/>
    <w:qFormat/>
    <w:rPr>
      <w:rFonts w:ascii="Arial" w:hAnsi="Arial" w:eastAsia="Arial" w:cs="Arial"/>
      <w:sz w:val="40"/>
      <w:szCs w:val="40"/>
    </w:rPr>
  </w:style>
  <w:style w:type="character" w:styleId="831" w:customStyle="1">
    <w:name w:val="标题 2 字符"/>
    <w:basedOn w:val="751"/>
    <w:link w:val="743"/>
    <w:uiPriority w:val="9"/>
    <w:qFormat/>
    <w:rPr>
      <w:rFonts w:ascii="Arial" w:hAnsi="Arial" w:eastAsia="Arial" w:cs="Arial"/>
      <w:sz w:val="34"/>
    </w:rPr>
  </w:style>
  <w:style w:type="character" w:styleId="832" w:customStyle="1">
    <w:name w:val="标题 3 字符"/>
    <w:basedOn w:val="751"/>
    <w:link w:val="744"/>
    <w:uiPriority w:val="9"/>
    <w:qFormat/>
    <w:rPr>
      <w:rFonts w:ascii="Arial" w:hAnsi="Arial" w:eastAsia="Arial" w:cs="Arial"/>
      <w:sz w:val="30"/>
      <w:szCs w:val="30"/>
    </w:rPr>
  </w:style>
  <w:style w:type="character" w:styleId="833" w:customStyle="1">
    <w:name w:val="标题 4 字符"/>
    <w:basedOn w:val="751"/>
    <w:link w:val="745"/>
    <w:uiPriority w:val="9"/>
    <w:qFormat/>
    <w:rPr>
      <w:rFonts w:ascii="Arial" w:hAnsi="Arial" w:eastAsia="Arial" w:cs="Arial"/>
      <w:b/>
      <w:bCs/>
      <w:sz w:val="26"/>
      <w:szCs w:val="26"/>
    </w:rPr>
  </w:style>
  <w:style w:type="character" w:styleId="834" w:customStyle="1">
    <w:name w:val="标题 5 字符"/>
    <w:basedOn w:val="751"/>
    <w:link w:val="746"/>
    <w:uiPriority w:val="9"/>
    <w:qFormat/>
    <w:rPr>
      <w:rFonts w:ascii="Arial" w:hAnsi="Arial" w:eastAsia="Arial" w:cs="Arial"/>
      <w:b/>
      <w:bCs/>
      <w:sz w:val="24"/>
      <w:szCs w:val="24"/>
    </w:rPr>
  </w:style>
  <w:style w:type="character" w:styleId="835" w:customStyle="1">
    <w:name w:val="标题 6 字符"/>
    <w:basedOn w:val="751"/>
    <w:link w:val="747"/>
    <w:uiPriority w:val="9"/>
    <w:qFormat/>
    <w:rPr>
      <w:rFonts w:ascii="Arial" w:hAnsi="Arial" w:eastAsia="Arial" w:cs="Arial"/>
      <w:b/>
      <w:bCs/>
      <w:sz w:val="22"/>
      <w:szCs w:val="22"/>
    </w:rPr>
  </w:style>
  <w:style w:type="character" w:styleId="836" w:customStyle="1">
    <w:name w:val="标题 7 字符"/>
    <w:basedOn w:val="751"/>
    <w:link w:val="748"/>
    <w:uiPriority w:val="9"/>
    <w:qFormat/>
    <w:rPr>
      <w:rFonts w:ascii="Arial" w:hAnsi="Arial" w:eastAsia="Arial" w:cs="Arial"/>
      <w:b/>
      <w:bCs/>
      <w:i/>
      <w:iCs/>
      <w:sz w:val="22"/>
      <w:szCs w:val="22"/>
    </w:rPr>
  </w:style>
  <w:style w:type="character" w:styleId="837" w:customStyle="1">
    <w:name w:val="标题 8 字符"/>
    <w:basedOn w:val="751"/>
    <w:link w:val="749"/>
    <w:uiPriority w:val="9"/>
    <w:qFormat/>
    <w:rPr>
      <w:rFonts w:ascii="Arial" w:hAnsi="Arial" w:eastAsia="Arial" w:cs="Arial"/>
      <w:i/>
      <w:iCs/>
      <w:sz w:val="22"/>
      <w:szCs w:val="22"/>
    </w:rPr>
  </w:style>
  <w:style w:type="character" w:styleId="838" w:customStyle="1">
    <w:name w:val="标题 9 字符"/>
    <w:basedOn w:val="751"/>
    <w:link w:val="750"/>
    <w:uiPriority w:val="9"/>
    <w:qFormat/>
    <w:rPr>
      <w:rFonts w:ascii="Arial" w:hAnsi="Arial" w:eastAsia="Arial" w:cs="Arial"/>
      <w:i/>
      <w:iCs/>
      <w:sz w:val="21"/>
      <w:szCs w:val="21"/>
    </w:rPr>
  </w:style>
  <w:style w:type="paragraph" w:styleId="839">
    <w:name w:val="No Spacing"/>
    <w:uiPriority w:val="1"/>
    <w:qFormat/>
  </w:style>
  <w:style w:type="character" w:styleId="840" w:customStyle="1">
    <w:name w:val="标题 字符"/>
    <w:basedOn w:val="751"/>
    <w:link w:val="783"/>
    <w:uiPriority w:val="10"/>
    <w:qFormat/>
    <w:rPr>
      <w:sz w:val="48"/>
      <w:szCs w:val="48"/>
    </w:rPr>
  </w:style>
  <w:style w:type="character" w:styleId="841" w:customStyle="1">
    <w:name w:val="副标题 字符"/>
    <w:basedOn w:val="751"/>
    <w:link w:val="775"/>
    <w:uiPriority w:val="11"/>
    <w:qFormat/>
    <w:rPr>
      <w:sz w:val="24"/>
      <w:szCs w:val="24"/>
    </w:rPr>
  </w:style>
  <w:style w:type="paragraph" w:styleId="842">
    <w:name w:val="Quote"/>
    <w:basedOn w:val="741"/>
    <w:next w:val="741"/>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41"/>
    <w:next w:val="741"/>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basedOn w:val="751"/>
    <w:link w:val="772"/>
    <w:uiPriority w:val="99"/>
    <w:qFormat/>
  </w:style>
  <w:style w:type="character" w:styleId="847" w:customStyle="1">
    <w:name w:val="Footer Char"/>
    <w:basedOn w:val="751"/>
    <w:uiPriority w:val="99"/>
    <w:qFormat/>
  </w:style>
  <w:style w:type="character" w:styleId="848" w:customStyle="1">
    <w:name w:val="页脚 字符"/>
    <w:link w:val="771"/>
    <w:uiPriority w:val="99"/>
    <w:qFormat/>
  </w:style>
  <w:style w:type="table" w:styleId="849" w:customStyle="1">
    <w:name w:val="Table Grid Light"/>
    <w:basedOn w:val="75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0" w:customStyle="1">
    <w:name w:val="Grid Table 1 Light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 Accent 1"/>
    <w:basedOn w:val="75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5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5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Grid Table 3 - Accent 1"/>
    <w:basedOn w:val="75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5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5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basedOn w:val="75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9" w:customStyle="1">
    <w:name w:val="Grid Table 4 - Accent 2"/>
    <w:basedOn w:val="75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0" w:customStyle="1">
    <w:name w:val="Grid Table 4 - Accent 3"/>
    <w:basedOn w:val="75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1" w:customStyle="1">
    <w:name w:val="Grid Table 4 - Accent 4"/>
    <w:basedOn w:val="75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2" w:customStyle="1">
    <w:name w:val="Grid Table 4 - Accent 5"/>
    <w:basedOn w:val="75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3" w:customStyle="1">
    <w:name w:val="Grid Table 4 - Accent 6"/>
    <w:basedOn w:val="75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4" w:customStyle="1">
    <w:name w:val="Grid Table 5 Dark- Accent 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5" w:customStyle="1">
    <w:name w:val="Grid Table 5 Dark - Accent 2"/>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9" w:customStyle="1">
    <w:name w:val="Grid Table 5 Dark - Accent 6"/>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customStyle="1">
    <w:name w:val="Grid Table 6 Colorful - Accent 1"/>
    <w:basedOn w:val="75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1" w:customStyle="1">
    <w:name w:val="Grid Table 6 Colorful - Accent 2"/>
    <w:basedOn w:val="75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2" w:customStyle="1">
    <w:name w:val="Grid Table 6 Colorful - Accent 3"/>
    <w:basedOn w:val="75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3" w:customStyle="1">
    <w:name w:val="Grid Table 6 Colorful - Accent 4"/>
    <w:basedOn w:val="75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4" w:customStyle="1">
    <w:name w:val="Grid Table 6 Colorful - Accent 5"/>
    <w:basedOn w:val="75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5" w:customStyle="1">
    <w:name w:val="Grid Table 6 Colorful - Accent 6"/>
    <w:basedOn w:val="75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6" w:customStyle="1">
    <w:name w:val="Grid Table 7 Colorful - Accent 1"/>
    <w:basedOn w:val="75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5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5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5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5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5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 Accent 1"/>
    <w:basedOn w:val="75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5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5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5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5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5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List Table 2 - Accent 1"/>
    <w:basedOn w:val="75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9" w:customStyle="1">
    <w:name w:val="List Table 2 - Accent 2"/>
    <w:basedOn w:val="75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0" w:customStyle="1">
    <w:name w:val="List Table 2 - Accent 3"/>
    <w:basedOn w:val="75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1" w:customStyle="1">
    <w:name w:val="List Table 2 - Accent 4"/>
    <w:basedOn w:val="75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2" w:customStyle="1">
    <w:name w:val="List Table 2 - Accent 5"/>
    <w:basedOn w:val="75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3" w:customStyle="1">
    <w:name w:val="List Table 2 - Accent 6"/>
    <w:basedOn w:val="75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4" w:customStyle="1">
    <w:name w:val="List Table 3 - Accent 1"/>
    <w:basedOn w:val="75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basedOn w:val="75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5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5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5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5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List Table 4 - Accent 1"/>
    <w:basedOn w:val="75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5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5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5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5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5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List Table 5 Dark - Accent 1"/>
    <w:basedOn w:val="75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basedOn w:val="75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basedOn w:val="75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basedOn w:val="75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basedOn w:val="75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basedOn w:val="75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2" w:customStyle="1">
    <w:name w:val="List Table 6 Colorful - Accent 1"/>
    <w:basedOn w:val="75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3" w:customStyle="1">
    <w:name w:val="List Table 6 Colorful - Accent 2"/>
    <w:basedOn w:val="75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4" w:customStyle="1">
    <w:name w:val="List Table 6 Colorful - Accent 3"/>
    <w:basedOn w:val="75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5" w:customStyle="1">
    <w:name w:val="List Table 6 Colorful - Accent 4"/>
    <w:basedOn w:val="75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6" w:customStyle="1">
    <w:name w:val="List Table 6 Colorful - Accent 5"/>
    <w:basedOn w:val="75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7" w:customStyle="1">
    <w:name w:val="List Table 6 Colorful - Accent 6"/>
    <w:basedOn w:val="75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8" w:customStyle="1">
    <w:name w:val="List Table 7 Colorful - Accent 1"/>
    <w:basedOn w:val="75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5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5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5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5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5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Lined - Accent 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6" w:customStyle="1">
    <w:name w:val="Lined - Accent 2"/>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7" w:customStyle="1">
    <w:name w:val="Lined - Accent 3"/>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Lined - Accent 4"/>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9" w:customStyle="1">
    <w:name w:val="Lined - Accent 5"/>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Lined - Accent 6"/>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amp; Lined - Accent"/>
    <w:basedOn w:val="75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Bordered &amp; Lined - Accent 1"/>
    <w:basedOn w:val="75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3" w:customStyle="1">
    <w:name w:val="Bordered &amp; Lined - Accent 2"/>
    <w:basedOn w:val="75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4" w:customStyle="1">
    <w:name w:val="Bordered &amp; Lined - Accent 3"/>
    <w:basedOn w:val="75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Bordered &amp; Lined - Accent 4"/>
    <w:basedOn w:val="75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6" w:customStyle="1">
    <w:name w:val="Bordered &amp; Lined - Accent 5"/>
    <w:basedOn w:val="75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Bordered &amp; Lined - Accent 6"/>
    <w:basedOn w:val="75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w:basedOn w:val="75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9" w:customStyle="1">
    <w:name w:val="Bordered - Accent 1"/>
    <w:basedOn w:val="7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0" w:customStyle="1">
    <w:name w:val="Bordered - Accent 2"/>
    <w:basedOn w:val="7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1" w:customStyle="1">
    <w:name w:val="Bordered - Accent 3"/>
    <w:basedOn w:val="7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2" w:customStyle="1">
    <w:name w:val="Bordered - Accent 4"/>
    <w:basedOn w:val="75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3" w:customStyle="1">
    <w:name w:val="Bordered - Accent 5"/>
    <w:basedOn w:val="75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4" w:customStyle="1">
    <w:name w:val="Bordered - Accent 6"/>
    <w:basedOn w:val="7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5" w:customStyle="1">
    <w:name w:val="脚注文本 字符"/>
    <w:link w:val="776"/>
    <w:uiPriority w:val="99"/>
    <w:qFormat/>
    <w:rPr>
      <w:sz w:val="18"/>
    </w:rPr>
  </w:style>
  <w:style w:type="character" w:styleId="956" w:customStyle="1">
    <w:name w:val="尾注文本 字符"/>
    <w:link w:val="769"/>
    <w:uiPriority w:val="99"/>
    <w:qFormat/>
    <w:rPr>
      <w:sz w:val="20"/>
    </w:rPr>
  </w:style>
  <w:style w:type="paragraph" w:styleId="957" w:customStyle="1">
    <w:name w:val="TOC 标题11"/>
    <w:uiPriority w:val="39"/>
    <w:unhideWhenUsed/>
    <w:qFormat/>
  </w:style>
  <w:style w:type="paragraph" w:styleId="958" w:customStyle="1">
    <w:name w:val="无间隔1"/>
    <w:qFormat/>
    <w:rPr>
      <w:sz w:val="22"/>
      <w:szCs w:val="22"/>
      <w:lang w:eastAsia="en-US"/>
    </w:rPr>
  </w:style>
  <w:style w:type="paragraph" w:styleId="959">
    <w:name w:val="List Paragraph"/>
    <w:basedOn w:val="741"/>
    <w:uiPriority w:val="34"/>
    <w:qFormat/>
    <w:pPr>
      <w:contextualSpacing/>
      <w:ind w:left="720"/>
    </w:pPr>
  </w:style>
  <w:style w:type="paragraph" w:styleId="960" w:customStyle="1">
    <w:name w:val="批注文字1"/>
    <w:basedOn w:val="961"/>
    <w:qFormat/>
    <w:pPr>
      <w:jc w:val="left"/>
    </w:pPr>
  </w:style>
  <w:style w:type="paragraph" w:styleId="961" w:customStyle="1">
    <w:name w:val="正文11"/>
    <w:next w:val="962"/>
    <w:qFormat/>
    <w:pPr>
      <w:jc w:val="both"/>
      <w:widowControl w:val="off"/>
    </w:pPr>
    <w:rPr>
      <w:rFonts w:asciiTheme="minorHAnsi" w:hAnsiTheme="minorHAnsi" w:eastAsiaTheme="minorEastAsia" w:cstheme="minorBidi"/>
      <w:sz w:val="21"/>
      <w:szCs w:val="24"/>
    </w:rPr>
  </w:style>
  <w:style w:type="paragraph" w:styleId="962" w:customStyle="1">
    <w:name w:val="正文文本1"/>
    <w:basedOn w:val="963"/>
    <w:next w:val="961"/>
    <w:qFormat/>
    <w:pPr>
      <w:spacing w:after="120"/>
    </w:pPr>
    <w:rPr>
      <w:rFonts w:ascii="Calibri" w:hAnsi="Calibri"/>
    </w:rPr>
  </w:style>
  <w:style w:type="paragraph" w:styleId="963" w:customStyle="1">
    <w:name w:val="正文1"/>
    <w:next w:val="964"/>
    <w:qFormat/>
  </w:style>
  <w:style w:type="paragraph" w:styleId="964" w:customStyle="1">
    <w:name w:val="Default"/>
    <w:qFormat/>
    <w:pPr>
      <w:widowControl w:val="off"/>
    </w:pPr>
    <w:rPr>
      <w:rFonts w:ascii="宋体" w:cs="宋体"/>
      <w:color w:val="000000"/>
      <w:sz w:val="24"/>
      <w:szCs w:val="24"/>
    </w:rPr>
  </w:style>
  <w:style w:type="paragraph" w:styleId="965" w:customStyle="1">
    <w:name w:val="正文111"/>
    <w:next w:val="966"/>
    <w:qFormat/>
    <w:pPr>
      <w:jc w:val="both"/>
      <w:widowControl w:val="off"/>
    </w:pPr>
    <w:rPr>
      <w:sz w:val="21"/>
      <w:szCs w:val="24"/>
    </w:rPr>
  </w:style>
  <w:style w:type="paragraph" w:styleId="966" w:customStyle="1">
    <w:name w:val="文本块1"/>
    <w:basedOn w:val="967"/>
    <w:qFormat/>
    <w:pPr>
      <w:ind w:left="420" w:right="33"/>
      <w:jc w:val="left"/>
    </w:pPr>
    <w:rPr>
      <w:sz w:val="24"/>
      <w:szCs w:val="20"/>
    </w:rPr>
  </w:style>
  <w:style w:type="paragraph" w:styleId="967" w:customStyle="1">
    <w:name w:val="正文1111"/>
    <w:next w:val="966"/>
    <w:qFormat/>
    <w:pPr>
      <w:jc w:val="both"/>
      <w:widowControl w:val="off"/>
    </w:pPr>
    <w:rPr>
      <w:sz w:val="21"/>
      <w:szCs w:val="24"/>
    </w:rPr>
  </w:style>
  <w:style w:type="paragraph" w:styleId="968" w:customStyle="1">
    <w:name w:val="目录 111"/>
    <w:basedOn w:val="965"/>
    <w:next w:val="965"/>
    <w:qFormat/>
  </w:style>
  <w:style w:type="paragraph" w:styleId="969" w:customStyle="1">
    <w:name w:val="脚注文本11"/>
    <w:basedOn w:val="965"/>
    <w:next w:val="970"/>
    <w:qFormat/>
    <w:pPr>
      <w:jc w:val="left"/>
    </w:pPr>
    <w:rPr>
      <w:rFonts w:ascii="宋体" w:eastAsia="Times New Roman"/>
      <w:sz w:val="18"/>
      <w:szCs w:val="18"/>
    </w:rPr>
  </w:style>
  <w:style w:type="paragraph" w:styleId="970" w:customStyle="1">
    <w:name w:val="索引 511"/>
    <w:basedOn w:val="965"/>
    <w:next w:val="965"/>
    <w:qFormat/>
    <w:pPr>
      <w:ind w:left="798"/>
      <w:jc w:val="left"/>
    </w:pPr>
    <w:rPr>
      <w:rFonts w:ascii="Calibri" w:hAnsi="Calibri"/>
    </w:rPr>
  </w:style>
  <w:style w:type="paragraph" w:styleId="971" w:customStyle="1">
    <w:name w:val="普通(网站)1"/>
    <w:basedOn w:val="961"/>
    <w:qFormat/>
    <w:pPr>
      <w:jc w:val="left"/>
      <w:spacing w:before="100" w:beforeAutospacing="1" w:after="100" w:afterAutospacing="1"/>
      <w:widowControl/>
    </w:pPr>
    <w:rPr>
      <w:rFonts w:ascii="宋体" w:hAnsi="宋体"/>
      <w:sz w:val="24"/>
    </w:rPr>
  </w:style>
  <w:style w:type="paragraph" w:styleId="972" w:customStyle="1">
    <w:name w:val="一级条标题"/>
    <w:basedOn w:val="973"/>
    <w:next w:val="974"/>
    <w:qFormat/>
    <w:pPr>
      <w:ind w:left="907" w:hanging="907"/>
      <w:spacing w:before="0" w:after="0"/>
      <w:tabs>
        <w:tab w:val="left" w:pos="907" w:leader="none"/>
      </w:tabs>
      <w:outlineLvl w:val="2"/>
    </w:pPr>
    <w:rPr>
      <w:rFonts w:hAnsi="宋体"/>
      <w:sz w:val="20"/>
      <w:szCs w:val="20"/>
    </w:rPr>
  </w:style>
  <w:style w:type="paragraph" w:styleId="973" w:customStyle="1">
    <w:name w:val="章标题"/>
    <w:next w:val="96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4" w:customStyle="1">
    <w:name w:val="段"/>
    <w:basedOn w:val="741"/>
    <w:next w:val="963"/>
    <w:qFormat/>
    <w:pPr>
      <w:ind w:firstLine="200"/>
    </w:pPr>
    <w:rPr>
      <w:rFonts w:hint="eastAsia" w:ascii="宋体"/>
      <w:sz w:val="20"/>
      <w:szCs w:val="20"/>
    </w:rPr>
  </w:style>
  <w:style w:type="character" w:styleId="975" w:customStyle="1">
    <w:name w:val="NormalCharacter"/>
    <w:semiHidden/>
    <w:qFormat/>
    <w:rPr>
      <w:rFonts w:hint="default" w:asciiTheme="minorHAnsi" w:hAnsiTheme="minorHAnsi" w:eastAsiaTheme="minorEastAsia" w:cstheme="minorBidi"/>
      <w:sz w:val="22"/>
      <w:szCs w:val="22"/>
      <w:lang w:eastAsia="en-US"/>
    </w:rPr>
  </w:style>
  <w:style w:type="paragraph" w:styleId="976" w:customStyle="1">
    <w:name w:val="black1"/>
    <w:basedOn w:val="741"/>
    <w:qFormat/>
    <w:pPr>
      <w:jc w:val="center"/>
      <w:spacing w:after="0" w:line="360" w:lineRule="auto"/>
    </w:pPr>
    <w:rPr>
      <w:rFonts w:ascii="宋体" w:hAnsi="宋体"/>
      <w:sz w:val="24"/>
    </w:rPr>
  </w:style>
  <w:style w:type="character" w:styleId="977" w:customStyle="1">
    <w:name w:val="_Style 2"/>
    <w:uiPriority w:val="19"/>
    <w:qFormat/>
    <w:rPr>
      <w:i/>
      <w:iCs/>
      <w:color w:val="404040"/>
    </w:rPr>
  </w:style>
  <w:style w:type="character" w:styleId="978" w:customStyle="1">
    <w:name w:val="批注文字 字符"/>
    <w:basedOn w:val="751"/>
    <w:link w:val="757"/>
    <w:uiPriority w:val="99"/>
    <w:semiHidden/>
    <w:qFormat/>
    <w:rPr>
      <w:rFonts w:asciiTheme="minorHAnsi" w:hAnsiTheme="minorHAnsi" w:eastAsiaTheme="minorEastAsia" w:cstheme="minorBidi"/>
      <w:sz w:val="22"/>
      <w:szCs w:val="22"/>
      <w:lang w:eastAsia="en-US"/>
    </w:rPr>
  </w:style>
  <w:style w:type="character" w:styleId="979" w:customStyle="1">
    <w:name w:val="批注主题 字符"/>
    <w:basedOn w:val="978"/>
    <w:link w:val="784"/>
    <w:uiPriority w:val="99"/>
    <w:semiHidden/>
    <w:qFormat/>
    <w:rPr>
      <w:rFonts w:asciiTheme="minorHAnsi" w:hAnsiTheme="minorHAnsi" w:eastAsiaTheme="minorEastAsia" w:cstheme="minorBidi"/>
      <w:b/>
      <w:bCs/>
      <w:sz w:val="22"/>
      <w:szCs w:val="22"/>
      <w:lang w:eastAsia="en-US"/>
    </w:rPr>
  </w:style>
  <w:style w:type="paragraph" w:styleId="980" w:customStyle="1">
    <w:name w:val="修订1"/>
    <w:hidden/>
    <w:uiPriority w:val="99"/>
    <w:semiHidden/>
    <w:qFormat/>
    <w:rPr>
      <w:rFonts w:asciiTheme="minorHAnsi" w:hAnsiTheme="minorHAnsi" w:eastAsiaTheme="minorEastAsia" w:cstheme="minorBidi"/>
      <w:sz w:val="22"/>
      <w:szCs w:val="22"/>
      <w:lang w:eastAsia="en-US"/>
    </w:rPr>
  </w:style>
  <w:style w:type="character" w:styleId="981" w:customStyle="1">
    <w:name w:val="批注框文本 字符"/>
    <w:basedOn w:val="751"/>
    <w:link w:val="770"/>
    <w:uiPriority w:val="99"/>
    <w:semiHidden/>
    <w:qFormat/>
    <w:rPr>
      <w:rFonts w:asciiTheme="minorHAnsi" w:hAnsiTheme="minorHAnsi" w:eastAsiaTheme="minorEastAsia" w:cstheme="minorBidi"/>
      <w:sz w:val="18"/>
      <w:szCs w:val="18"/>
      <w:lang w:eastAsia="en-US"/>
    </w:rPr>
  </w:style>
  <w:style w:type="paragraph" w:styleId="982" w:customStyle="1">
    <w:name w:val="正文_1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jszfcg.jsczt.cn/&#65289;" TargetMode="External"/><Relationship Id="rId16" Type="http://schemas.openxmlformats.org/officeDocument/2006/relationships/hyperlink" Target="http://www.creditchina.gov.cn/" TargetMode="External"/><Relationship Id="rId17" Type="http://schemas.openxmlformats.org/officeDocument/2006/relationships/hyperlink" Target="http://www.ccgp.gov.cn/" TargetMode="External"/><Relationship Id="rId18"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8a5042bc-73d2-4c34-99a8-062576bc78e6</errorID>
      <errorWord>"</errorWord>
      <group>L1_Format</group>
      <groupName>格式问题</groupName>
      <ability>L2_HalfPunc</ability>
      <abilityName>全半角检查</abilityName>
      <candidateList>
        <item>“</item>
      </candidateList>
      <explain>文本全半角错误。</explain>
      <paraID>365CDC32</paraID>
      <start>38</start>
      <end>39</end>
      <status>modified</status>
      <modifiedWord>“</modifiedWord>
      <trackRevisions>false</trackRevisions>
    </reviewItem>
    <reviewItem>
      <errorID>979bd4cc-574b-4301-81c7-efbaba498bf7</errorID>
      <errorWord>"</errorWord>
      <group>L1_Format</group>
      <groupName>格式问题</groupName>
      <ability>L2_HalfPunc</ability>
      <abilityName>全半角检查</abilityName>
      <candidateList>
        <item>”</item>
      </candidateList>
      <explain>文本全半角错误。</explain>
      <paraID>365CDC32</paraID>
      <start>42</start>
      <end>43</end>
      <status>modified</status>
      <modifiedWord>”</modifiedWord>
      <trackRevisions>false</trackRevisions>
    </reviewItem>
    <reviewItem>
      <errorID>7ee55837-4b2f-4b9d-9b6f-aca479950545</errorID>
      <errorWord>;</errorWord>
      <group>L1_Format</group>
      <groupName>格式问题</groupName>
      <ability>L2_HalfPunc</ability>
      <abilityName>全半角检查</abilityName>
      <candidateList>
        <item>；</item>
      </candidateList>
      <explain>文本全半角错误。</explain>
      <paraID>7297342A</paraID>
      <start>66</start>
      <end>67</end>
      <status>modified</status>
      <modifiedWord>；</modifiedWord>
      <trackRevisions>false</trackRevisions>
    </reviewItem>
    <reviewItem>
      <errorID>c3cc646f-3e4e-45b7-9d5e-a02f9059c5ac</errorID>
      <errorWord>;</errorWord>
      <group>L1_Format</group>
      <groupName>格式问题</groupName>
      <ability>L2_HalfPunc</ability>
      <abilityName>全半角检查</abilityName>
      <candidateList>
        <item>；</item>
      </candidateList>
      <explain>文本全半角错误。</explain>
      <paraID>7297342A</paraID>
      <start>76</start>
      <end>77</end>
      <status>modified</status>
      <modifiedWord>；</modifiedWord>
      <trackRevisions>false</trackRevisions>
    </reviewItem>
    <reviewItem>
      <errorID>77c6f2d6-d18d-4b08-9db9-25ca3515d786</errorID>
      <errorWord>;</errorWord>
      <group>L1_Format</group>
      <groupName>格式问题</groupName>
      <ability>L2_HalfPunc</ability>
      <abilityName>全半角检查</abilityName>
      <candidateList>
        <item>；</item>
      </candidateList>
      <explain>文本全半角错误。</explain>
      <paraID>7297342A</paraID>
      <start>86</start>
      <end>87</end>
      <status>modified</status>
      <modifiedWord>；</modifiedWord>
      <trackRevisions>false</trackRevisions>
    </reviewItem>
    <reviewItem>
      <errorID>5c31a8c3-fd92-4be8-afd0-936779984e77</errorID>
      <errorWord>;</errorWord>
      <group>L1_Format</group>
      <groupName>格式问题</groupName>
      <ability>L2_HalfPunc</ability>
      <abilityName>全半角检查</abilityName>
      <candidateList>
        <item>；</item>
      </candidateList>
      <explain>文本全半角错误。</explain>
      <paraID>7297342A</paraID>
      <start>95</start>
      <end>96</end>
      <status>modified</status>
      <modifiedWord>；</modifiedWord>
      <trackRevisions>false</trackRevisions>
    </reviewItem>
    <reviewItem>
      <errorID>6317e9f0-e6a0-44b1-bfe2-8d168bb1ed64</errorID>
      <errorWord>;</errorWord>
      <group>L1_Format</group>
      <groupName>格式问题</groupName>
      <ability>L2_HalfPunc</ability>
      <abilityName>全半角检查</abilityName>
      <candidateList>
        <item>；</item>
      </candidateList>
      <explain>文本全半角错误。</explain>
      <paraID>7297342A</paraID>
      <start>108</start>
      <end>109</end>
      <status>modified</status>
      <modifiedWord>；</modifiedWord>
      <trackRevisions>false</trackRevisions>
    </reviewItem>
    <reviewItem>
      <errorID>be56fc22-9c7e-4229-a9b7-0a11e4c1fc03</errorID>
      <errorWord>;</errorWord>
      <group>L1_Format</group>
      <groupName>格式问题</groupName>
      <ability>L2_HalfPunc</ability>
      <abilityName>全半角检查</abilityName>
      <candidateList>
        <item>；</item>
      </candidateList>
      <explain>文本全半角错误。</explain>
      <paraID>7297342A</paraID>
      <start>117</start>
      <end>118</end>
      <status>modified</status>
      <modifiedWord>；</modifiedWord>
      <trackRevisions>false</trackRevisions>
    </reviewItem>
    <reviewItem>
      <errorID>430df9c6-0ee3-4b5d-8e95-4bc9b46698b9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3FCE6CF1</paraID>
      <start>0</start>
      <end>3</end>
      <status>modified</status>
      <modifiedWord>（一）</modifiedWord>
      <trackRevisions>false</trackRevisions>
    </reviewItem>
    <reviewItem>
      <errorID>4dac6ca7-2953-4905-a5d2-34bb865868a2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27B2C28C</paraID>
      <start>0</start>
      <end>3</end>
      <status>modified</status>
      <modifiedWord>（二）</modifiedWord>
      <trackRevisions>false</trackRevisions>
    </reviewItem>
    <reviewItem>
      <errorID>e1c7833b-ecba-4445-a620-e228c0f424f9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53A5ECD4</paraID>
      <start>109</start>
      <end>111</end>
      <status>modified</status>
      <modifiedWord>作为</modifiedWord>
      <trackRevisions>false</trackRevisions>
    </reviewItem>
    <reviewItem>
      <errorID>893ccb07-948d-4ad8-b4b0-5fd95d6c0e3c</errorID>
      <errorWord>-</errorWord>
      <group>L1_Format</group>
      <groupName>格式问题</groupName>
      <ability>L2_HalfPunc</ability>
      <abilityName>全半角检查</abilityName>
      <candidateList>
        <item>－</item>
      </candidateList>
      <explain>文本全半角错误。</explain>
      <paraID>41E6C51C</paraID>
      <start>67</start>
      <end>68</end>
      <status>ignored</status>
      <modifiedWord/>
      <trackRevisions>false</trackRevisions>
    </reviewItem>
    <reviewItem>
      <errorID>d58c08ee-9535-4c3e-b135-25af74e5634e</errorID>
      <errorWord>-</errorWord>
      <group>L1_Format</group>
      <groupName>格式问题</groupName>
      <ability>L2_HalfPunc</ability>
      <abilityName>全半角检查</abilityName>
      <candidateList>
        <item>－</item>
      </candidateList>
      <explain>文本全半角错误。</explain>
      <paraID>41E6C51C</paraID>
      <start>68</start>
      <end>69</end>
      <status>ignored</status>
      <modifiedWord/>
      <trackRevisions>false</trackRevisions>
    </reviewItem>
    <reviewItem>
      <errorID>902bb6e6-1281-4e1a-b3cd-e19134ed20c4</errorID>
      <errorWord>“.</errorWord>
      <group>L1_Punc</group>
      <groupName>标点问题</groupName>
      <ability>L2_Punc</ability>
      <abilityName>标点符号检查</abilityName>
      <candidateList>
        <item>“</item>
      </candidateList>
      <explain/>
      <paraID>41E6C51C</paraID>
      <start>80</start>
      <end>82</end>
      <status>ignored</status>
      <modifiedWord/>
      <trackRevisions>false</trackRevisions>
    </reviewItem>
    <reviewItem>
      <errorID>3939e16e-064d-4a59-a86b-ef0a8ba5bb91</errorID>
      <errorWord>“.</errorWord>
      <group>L1_Punc</group>
      <groupName>标点问题</groupName>
      <ability>L2_Punc</ability>
      <abilityName>标点符号检查</abilityName>
      <candidateList>
        <item>“</item>
      </candidateList>
      <explain/>
      <paraID>41E6C51C</paraID>
      <start>95</start>
      <end>97</end>
      <status>ignored</status>
      <modifiedWord/>
      <trackRevisions>false</trackRevisions>
    </reviewItem>
    <reviewItem>
      <errorID>f1ff9b19-24ae-427e-94ac-1b0c3e89577a</errorID>
      <errorWord>-</errorWord>
      <group>L1_Format</group>
      <groupName>格式问题</groupName>
      <ability>L2_HalfPunc</ability>
      <abilityName>全半角检查</abilityName>
      <candidateList>
        <item>－</item>
      </candidateList>
      <explain>文本全半角错误。</explain>
      <paraID>41E6C51C</paraID>
      <start>118</start>
      <end>119</end>
      <status>ignored</status>
      <modifiedWord/>
      <trackRevisions>false</trackRevisions>
    </reviewItem>
    <reviewItem>
      <errorID>9e882a1a-d96d-468c-b91c-4a73532fbe05</errorID>
      <errorWord>-</errorWord>
      <group>L1_Format</group>
      <groupName>格式问题</groupName>
      <ability>L2_HalfPunc</ability>
      <abilityName>全半角检查</abilityName>
      <candidateList>
        <item>－</item>
      </candidateList>
      <explain>文本全半角错误。</explain>
      <paraID>41E6C51C</paraID>
      <start>119</start>
      <end>120</end>
      <status>ignored</status>
      <modifiedWord/>
      <trackRevisions>false</trackRevisions>
    </reviewItem>
    <reviewItem>
      <errorID>8728a54c-6770-4df2-a0af-9ac9d8165e7e</errorID>
      <errorWord>-</errorWord>
      <group>L1_Format</group>
      <groupName>格式问题</groupName>
      <ability>L2_HalfPunc</ability>
      <abilityName>全半角检查</abilityName>
      <candidateList>
        <item>－</item>
      </candidateList>
      <explain>文本全半角错误。</explain>
      <paraID>41E6C51C</paraID>
      <start>126</start>
      <end>127</end>
      <status>ignored</status>
      <modifiedWord/>
      <trackRevisions>false</trackRevisions>
    </reviewItem>
    <reviewItem>
      <errorID>4555e821-164a-4fda-ac2a-69940e4f3717</errorID>
      <errorWord>-</errorWord>
      <group>L1_Format</group>
      <groupName>格式问题</groupName>
      <ability>L2_HalfPunc</ability>
      <abilityName>全半角检查</abilityName>
      <candidateList>
        <item>－</item>
      </candidateList>
      <explain>文本全半角错误。</explain>
      <paraID>41E6C51C</paraID>
      <start>127</start>
      <end>128</end>
      <status>ignored</status>
      <modifiedWord/>
      <trackRevisions>false</trackRevisions>
    </reviewItem>
    <reviewItem>
      <errorID>3811a074-5fc8-4174-a017-d4550487fbfd</errorID>
      <errorWord>/。</errorWord>
      <group>L1_Punc</group>
      <groupName>标点问题</groupName>
      <ability>L2_Punc</ability>
      <abilityName>标点符号检查</abilityName>
      <candidateList>
        <item>/</item>
      </candidateList>
      <explain/>
      <paraID>4D24AB9F</paraID>
      <start>59</start>
      <end>61</end>
      <status>ignored</status>
      <modifiedWord/>
      <trackRevisions>false</trackRevisions>
    </reviewItem>
    <reviewItem>
      <errorID>ab19b7b3-7c9b-4c2e-aa39-e394cd1e3376</errorID>
      <errorWord>“.</errorWord>
      <group>L1_Punc</group>
      <groupName>标点问题</groupName>
      <ability>L2_Punc</ability>
      <abilityName>标点符号检查</abilityName>
      <candidateList>
        <item>“</item>
      </candidateList>
      <explain/>
      <paraID>235EB3E9</paraID>
      <start>12</start>
      <end>14</end>
      <status>ignored</status>
      <modifiedWord/>
      <trackRevisions>false</trackRevisions>
    </reviewItem>
    <reviewItem>
      <errorID>2d14d192-c12b-4cb5-8106-79473d74b780</errorID>
      <errorWord>-</errorWord>
      <group>L1_Format</group>
      <groupName>格式问题</groupName>
      <ability>L2_HalfPunc</ability>
      <abilityName>全半角检查</abilityName>
      <candidateList>
        <item>－</item>
      </candidateList>
      <explain>文本全半角错误。</explain>
      <paraID>235EB3E9</paraID>
      <start>48</start>
      <end>49</end>
      <status>ignored</status>
      <modifiedWord/>
      <trackRevisions>false</trackRevisions>
    </reviewItem>
    <reviewItem>
      <errorID>05ab9130-7aef-45d1-9d84-b623e5edcb73</errorID>
      <errorWord>-</errorWord>
      <group>L1_Format</group>
      <groupName>格式问题</groupName>
      <ability>L2_HalfPunc</ability>
      <abilityName>全半角检查</abilityName>
      <candidateList>
        <item>－</item>
      </candidateList>
      <explain>文本全半角错误。</explain>
      <paraID>235EB3E9</paraID>
      <start>49</start>
      <end>50</end>
      <status>ignored</status>
      <modifiedWord/>
      <trackRevisions>false</trackRevisions>
    </reviewItem>
    <reviewItem>
      <errorID>a31d44bc-99fb-4d63-bbc6-4203664a2d18</errorID>
      <errorWord>-</errorWord>
      <group>L1_Format</group>
      <groupName>格式问题</groupName>
      <ability>L2_HalfPunc</ability>
      <abilityName>全半角检查</abilityName>
      <candidateList>
        <item>－</item>
      </candidateList>
      <explain>文本全半角错误。</explain>
      <paraID>235EB3E9</paraID>
      <start>55</start>
      <end>56</end>
      <status>ignored</status>
      <modifiedWord/>
      <trackRevisions>false</trackRevisions>
    </reviewItem>
    <reviewItem>
      <errorID>c045dc21-7b88-4d00-a5a8-70f0704c47f7</errorID>
      <errorWord>-</errorWord>
      <group>L1_Format</group>
      <groupName>格式问题</groupName>
      <ability>L2_HalfPunc</ability>
      <abilityName>全半角检查</abilityName>
      <candidateList>
        <item>－</item>
      </candidateList>
      <explain>文本全半角错误。</explain>
      <paraID>235EB3E9</paraID>
      <start>56</start>
      <end>57</end>
      <status>ignored</status>
      <modifiedWord/>
      <trackRevisions>false</trackRevisions>
    </reviewItem>
    <reviewItem>
      <errorID>350c95b1-b451-4da8-8952-e2de94535030</errorID>
      <errorWord>：</errorWord>
      <group>L1_Format</group>
      <groupName>格式问题</groupName>
      <ability>L2_HalfPunc</ability>
      <abilityName>全半角检查</abilityName>
      <candidateList>
        <item>:</item>
      </candidateList>
      <explain>文本全半角错误。</explain>
      <paraID>27482BF5</paraID>
      <start>26</start>
      <end>27</end>
      <status>ignored</status>
      <modifiedWord/>
      <trackRevisions>false</trackRevisions>
    </reviewItem>
    <reviewItem>
      <errorID>3ddf3c0c-0ec2-45e1-b19b-4f22e5a63228</errorID>
      <errorWord>：</errorWord>
      <group>L1_Format</group>
      <groupName>格式问题</groupName>
      <ability>L2_HalfPunc</ability>
      <abilityName>全半角检查</abilityName>
      <candidateList>
        <item>:</item>
      </candidateList>
      <explain>文本全半角错误。</explain>
      <paraID>16CB1253</paraID>
      <start>24</start>
      <end>25</end>
      <status>ignored</status>
      <modifiedWord/>
      <trackRevisions>false</trackRevisions>
    </reviewItem>
    <reviewItem>
      <errorID>a123c16f-d2f4-4c41-b9e8-3751f312ad57</errorID>
      <errorWord>:</errorWord>
      <group>L1_Format</group>
      <groupName>格式问题</groupName>
      <ability>L2_HalfPunc</ability>
      <abilityName>全半角检查</abilityName>
      <candidateList>
        <item>：</item>
      </candidateList>
      <explain>文本全半角错误。</explain>
      <paraID>587102F2</paraID>
      <start>5</start>
      <end>6</end>
      <status>ignored</status>
      <modifiedWord/>
      <trackRevisions>false</trackRevisions>
    </reviewItem>
    <reviewItem>
      <errorID>897491d8-edea-4434-a391-8c02dbf61934</errorID>
      <errorWord>:</errorWord>
      <group>L1_Format</group>
      <groupName>格式问题</groupName>
      <ability>L2_HalfPunc</ability>
      <abilityName>全半角检查</abilityName>
      <candidateList>
        <item>：</item>
      </candidateList>
      <explain>文本全半角错误。</explain>
      <paraID>679C5271</paraID>
      <start>9</start>
      <end>10</end>
      <status>ignored</status>
      <modifiedWord/>
      <trackRevisions>false</trackRevisions>
    </reviewItem>
    <reviewItem>
      <errorID>961a124b-6663-4ab7-8901-c976152f3d81</errorID>
      <errorWord>，</errorWord>
      <group>L1_Word</group>
      <groupName>字词问题</groupName>
      <ability>L2_Typo</ability>
      <abilityName>字词错误</abilityName>
      <candidateList>
        <item>，并</item>
      </candidateList>
      <explain/>
      <paraID> 79B81FB</paraID>
      <start>40</start>
      <end>41</end>
      <status>ignored</status>
      <modifiedWord/>
      <trackRevisions>false</trackRevisions>
    </reviewItem>
    <reviewItem>
      <errorID>60867113-41bd-47df-a6c6-08f52923587e</errorID>
      <errorWord>结果</errorWord>
      <group>L1_Word</group>
      <groupName>字词问题</groupName>
      <ability>L2_Typo</ability>
      <abilityName>字词错误</abilityName>
      <candidateList>
        <item>后果</item>
      </candidateList>
      <explain/>
      <paraID> 639056F</paraID>
      <start>31</start>
      <end>33</end>
      <status>ignored</status>
      <modifiedWord/>
      <trackRevisions>false</trackRevisions>
    </reviewItem>
    <reviewItem>
      <errorID>0ee5c7ec-9c80-46ef-be3f-de5fb68e6096</errorID>
      <errorWord>:</errorWord>
      <group>L1_Format</group>
      <groupName>格式问题</groupName>
      <ability>L2_HalfPunc</ability>
      <abilityName>全半角检查</abilityName>
      <candidateList>
        <item>：</item>
      </candidateList>
      <explain>文本全半角错误。</explain>
      <paraID> 43A608A</paraID>
      <start>39</start>
      <end>40</end>
      <status>ignored</status>
      <modifiedWord/>
      <trackRevisions>false</trackRevisions>
    </reviewItem>
    <reviewItem>
      <errorID>93557feb-9f6f-4b6f-be54-f916122888e7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4E96455B</paraID>
      <start>0</start>
      <end>3</end>
      <status>modified</status>
      <modifiedWord>（一）</modifiedWord>
      <trackRevisions>false</trackRevisions>
    </reviewItem>
    <reviewItem>
      <errorID>9faabb2f-a237-4c0a-8f89-06af4df3b60f</errorID>
      <errorWord>;</errorWord>
      <group>L1_Format</group>
      <groupName>格式问题</groupName>
      <ability>L2_HalfPunc</ability>
      <abilityName>全半角检查</abilityName>
      <candidateList>
        <item>；</item>
      </candidateList>
      <explain>文本全半角错误。</explain>
      <paraID>4E96455B</paraID>
      <start>39</start>
      <end>40</end>
      <status>ignored</status>
      <modifiedWord/>
      <trackRevisions>false</trackRevisions>
    </reviewItem>
    <reviewItem>
      <errorID>bffe8c5a-0450-4610-9ac1-15a7bc07204c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75EF88E0</paraID>
      <start>0</start>
      <end>3</end>
      <status>modified</status>
      <modifiedWord>（二）</modifiedWord>
      <trackRevisions>false</trackRevisions>
    </reviewItem>
    <reviewItem>
      <errorID>7098f7bb-33f4-4797-9d3a-3c9bb2d401b3</errorID>
      <errorWord>;</errorWord>
      <group>L1_Format</group>
      <groupName>格式问题</groupName>
      <ability>L2_HalfPunc</ability>
      <abilityName>全半角检查</abilityName>
      <candidateList>
        <item>；</item>
      </candidateList>
      <explain>文本全半角错误。</explain>
      <paraID>75EF88E0</paraID>
      <start>30</start>
      <end>31</end>
      <status>modified</status>
      <modifiedWord>；</modifiedWord>
      <trackRevisions>false</trackRevisions>
    </reviewItem>
    <reviewItem>
      <errorID>a60484b1-3098-41f5-a964-1af555a5eccc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162EAE5</paraID>
      <start>0</start>
      <end>3</end>
      <status>modified</status>
      <modifiedWord>（三）</modifiedWord>
      <trackRevisions>false</trackRevisions>
    </reviewItem>
    <reviewItem>
      <errorID>b47242bf-b5ef-4479-95de-199d3385108d</errorID>
      <errorWord>;</errorWord>
      <group>L1_Format</group>
      <groupName>格式问题</groupName>
      <ability>L2_HalfPunc</ability>
      <abilityName>全半角检查</abilityName>
      <candidateList>
        <item>；</item>
      </candidateList>
      <explain>文本全半角错误。</explain>
      <paraID> 162EAE5</paraID>
      <start>24</start>
      <end>25</end>
      <status>modified</status>
      <modifiedWord>；</modifiedWord>
      <trackRevisions>false</trackRevisions>
    </reviewItem>
    <reviewItem>
      <errorID>deb2dc6e-b911-48a5-a5be-8dacc0cdc9e0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4ADA0DDC</paraID>
      <start>0</start>
      <end>3</end>
      <status>modified</status>
      <modifiedWord>（四）</modifiedWord>
      <trackRevisions>false</trackRevisions>
    </reviewItem>
    <reviewItem>
      <errorID>96f3f0ed-e7fd-4808-9d2d-12a144dcd17b</errorID>
      <errorWord>;</errorWord>
      <group>L1_Format</group>
      <groupName>格式问题</groupName>
      <ability>L2_HalfPunc</ability>
      <abilityName>全半角检查</abilityName>
      <candidateList>
        <item>；</item>
      </candidateList>
      <explain>文本全半角错误。</explain>
      <paraID>4ADA0DDC</paraID>
      <start>13</start>
      <end>14</end>
      <status>modified</status>
      <modifiedWord>；</modifiedWord>
      <trackRevisions>false</trackRevisions>
    </reviewItem>
    <reviewItem>
      <errorID>40cb57e1-cbf5-4983-aa6b-0d96066718c3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2A529361</paraID>
      <start>0</start>
      <end>3</end>
      <status>modified</status>
      <modifiedWord>（五）</modifiedWord>
      <trackRevisions>false</trackRevisions>
    </reviewItem>
    <reviewItem>
      <errorID>2dbbd8b4-9499-4d33-aae0-28a204e4779e</errorID>
      <errorWord>;</errorWord>
      <group>L1_Format</group>
      <groupName>格式问题</groupName>
      <ability>L2_HalfPunc</ability>
      <abilityName>全半角检查</abilityName>
      <candidateList>
        <item>；</item>
      </candidateList>
      <explain>文本全半角错误。</explain>
      <paraID>2A529361</paraID>
      <start>12</start>
      <end>13</end>
      <status>modified</status>
      <modifiedWord>；</modifiedWord>
      <trackRevisions>false</trackRevisions>
    </reviewItem>
    <reviewItem>
      <errorID>af116180-0fd8-4c8c-90e1-5c11ea366c16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3CECC91B</paraID>
      <start>0</start>
      <end>3</end>
      <status>modified</status>
      <modifiedWord>（六）</modifiedWord>
      <trackRevisions>false</trackRevisions>
    </reviewItem>
    <reviewItem>
      <errorID>f868519e-2554-4acb-bbb6-65ea03dd3dd8</errorID>
      <errorWord>.</errorWord>
      <group>L1_Format</group>
      <groupName>格式问题</groupName>
      <ability>L2_HalfPunc</ability>
      <abilityName>全半角检查</abilityName>
      <candidateList>
        <item>。</item>
      </candidateList>
      <explain>文本全半角错误。</explain>
      <paraID>62EBD49E</paraID>
      <start>64</start>
      <end>65</end>
      <status>modified</status>
      <modifiedWord>。</modifiedWord>
      <trackRevisions>false</trackRevisions>
    </reviewItem>
    <reviewItem>
      <errorID>43bb708b-9db0-4d35-882b-4f54a31d7cae</errorID>
      <errorWord>;</errorWord>
      <group>L1_Format</group>
      <groupName>格式问题</groupName>
      <ability>L2_HalfPunc</ability>
      <abilityName>全半角检查</abilityName>
      <candidateList>
        <item>；</item>
      </candidateList>
      <explain>文本全半角错误。</explain>
      <paraID>1F202607</paraID>
      <start>30</start>
      <end>31</end>
      <status>modified</status>
      <modifiedWord>；</modifiedWord>
      <trackRevisions>false</trackRevisions>
    </reviewItem>
    <reviewItem>
      <errorID>7019950f-0ef0-4f1c-ad99-67ebc0164c91</errorID>
      <errorWord>:</errorWord>
      <group>L1_Format</group>
      <groupName>格式问题</groupName>
      <ability>L2_HalfPunc</ability>
      <abilityName>全半角检查</abilityName>
      <candidateList>
        <item>：</item>
      </candidateList>
      <explain>文本全半角错误。</explain>
      <paraID>1CF13F7A</paraID>
      <start>21</start>
      <end>22</end>
      <status>modified</status>
      <modifiedWord>：</modifiedWord>
      <trackRevisions>false</trackRevisions>
    </reviewItem>
    <reviewItem>
      <errorID>224e215a-f32c-420a-afd1-b312fcd99b42</errorID>
      <errorWord>法律、法规</errorWord>
      <group>L1_Word</group>
      <groupName>字词问题</groupName>
      <ability>L2_Typo</ability>
      <abilityName>字词错误</abilityName>
      <candidateList>
        <item>法律法规</item>
      </candidateList>
      <explain/>
      <paraID>4868A960</paraID>
      <start>3</start>
      <end>7</end>
      <status>modified</status>
      <modifiedWord>法律法规</modifiedWord>
      <trackRevisions>false</trackRevisions>
    </reviewItem>
    <reviewItem>
      <errorID>44b32866-ee5e-4337-86d7-1a114f2af31e</errorID>
      <errorWord>/）</errorWord>
      <group>L1_Punc</group>
      <groupName>标点问题</groupName>
      <ability>L2_Punc</ability>
      <abilityName>标点符号检查</abilityName>
      <candidateList>
        <item>）</item>
      </candidateList>
      <explain/>
      <paraID>3C0FE5FB</paraID>
      <start>119</start>
      <end>121</end>
      <status>ignored</status>
      <modifiedWord/>
      <trackRevisions>false</trackRevisions>
    </reviewItem>
    <reviewItem>
      <errorID>89d28461-bdcd-41d6-b506-1afa03fa8466</errorID>
      <errorWord>万</errorWord>
      <group>L1_Word</group>
      <groupName>字词问题</groupName>
      <ability>L2_Typo</ability>
      <abilityName>字词错误</abilityName>
      <candidateList>
        <item>万元</item>
      </candidateList>
      <explain/>
      <paraID>4EAC22FE</paraID>
      <start>11</start>
      <end>12</end>
      <status>ignored</status>
      <modifiedWord/>
      <trackRevisions>false</trackRevisions>
    </reviewItem>
    <reviewItem>
      <errorID>3421de53-b9c0-43f2-99dd-183c95c8ed16</errorID>
      <errorWord>:</errorWord>
      <group>L1_Format</group>
      <groupName>格式问题</groupName>
      <ability>L2_HalfPunc</ability>
      <abilityName>全半角检查</abilityName>
      <candidateList>
        <item>：</item>
      </candidateList>
      <explain>文本全半角错误。</explain>
      <paraID>3ADDEC73</paraID>
      <start>5</start>
      <end>6</end>
      <status>modified</status>
      <modifiedWord>：</modifiedWord>
      <trackRevisions>false</trackRevisions>
    </reviewItem>
    <reviewItem>
      <errorID>676ed4f7-5010-4d25-8528-49311ec12851</errorID>
      <errorWord>“.</errorWord>
      <group>L1_Punc</group>
      <groupName>标点问题</groupName>
      <ability>L2_Punc</ability>
      <abilityName>标点符号检查</abilityName>
      <candidateList>
        <item>“</item>
      </candidateList>
      <explain/>
      <paraID>53D864F4</paraID>
      <start>207</start>
      <end>209</end>
      <status>ignored</status>
      <modifiedWord/>
      <trackRevisions>false</trackRevisions>
    </reviewItem>
    <reviewItem>
      <errorID>db7cda98-fe07-4d37-9a5c-f752d3e39d8b</errorID>
      <errorWord>(</errorWord>
      <group>L1_Format</group>
      <groupName>格式问题</groupName>
      <ability>L2_HalfPunc</ability>
      <abilityName>全半角检查</abilityName>
      <candidateList>
        <item>（</item>
      </candidateList>
      <explain>文本全半角错误。</explain>
      <paraID>445D2AF2</paraID>
      <start>71</start>
      <end>72</end>
      <status>modified</status>
      <modifiedWord>（</modifiedWord>
      <trackRevisions>false</trackRevisions>
    </reviewItem>
    <reviewItem>
      <errorID>91264689-9449-40f8-ab50-f573dc1d97a1</errorID>
      <errorWord>(2020)52号</errorWord>
      <group>L1_Knowledge</group>
      <groupName>知识性问题</groupName>
      <ability>L2_Knowledge</ability>
      <abilityName>其他知识</abilityName>
      <candidateList>
        <item>〔2020〕52号</item>
      </candidateList>
      <explain>发文字号格式错误。</explain>
      <paraID>445D2AF2</paraID>
      <start>75</start>
      <end>84</end>
      <status>modified</status>
      <modifiedWord>〔2020〕52号</modifiedWord>
      <trackRevisions>false</trackRevisions>
    </reviewItem>
    <reviewItem>
      <errorID>1950ff2a-0bb9-4bcd-a5e1-134b2c308309</errorID>
      <errorWord>)</errorWord>
      <group>L1_Format</group>
      <groupName>格式问题</groupName>
      <ability>L2_HalfPunc</ability>
      <abilityName>全半角检查</abilityName>
      <candidateList>
        <item>）</item>
      </candidateList>
      <explain>文本全半角错误。</explain>
      <paraID>445D2AF2</paraID>
      <start>84</start>
      <end>85</end>
      <status>modified</status>
      <modifiedWord>）</modifiedWord>
      <trackRevisions>false</trackRevisions>
    </reviewItem>
    <reviewItem>
      <errorID>c54603ba-7a04-4628-98a2-010a296d0fb3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5AF4E320</paraID>
      <start>0</start>
      <end>2</end>
      <status>modified</status>
      <modifiedWord>1.</modifiedWord>
      <trackRevisions>false</trackRevisions>
    </reviewItem>
    <reviewItem>
      <errorID>87ee72d9-ed52-4a65-b5c6-97ce02c7aa01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7FBA1D49</paraID>
      <start>0</start>
      <end>2</end>
      <status>modified</status>
      <modifiedWord>2.</modifiedWord>
      <trackRevisions>false</trackRevisions>
    </reviewItem>
    <reviewItem>
      <errorID>4ac512b3-e84f-422d-bce3-7ff900bfd02b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2202717B</paraID>
      <start>0</start>
      <end>2</end>
      <status>modified</status>
      <modifiedWord>3.</modifiedWord>
      <trackRevisions>false</trackRevisions>
    </reviewItem>
    <reviewItem>
      <errorID>f7ece26c-026a-48ed-b6a5-949dd4bba14e</errorID>
      <errorWord>/）</errorWord>
      <group>L1_Punc</group>
      <groupName>标点问题</groupName>
      <ability>L2_Punc</ability>
      <abilityName>标点符号检查</abilityName>
      <candidateList>
        <item>）</item>
      </candidateList>
      <explain/>
      <paraID>724917CC</paraID>
      <start>138</start>
      <end>140</end>
      <status>ignored</status>
      <modifiedWord/>
      <trackRevisions>false</trackRevisions>
    </reviewItem>
    <reviewItem>
      <errorID>7ecd9a15-2c50-43c7-bacb-5a414b36862e</errorID>
      <errorWord>-</errorWord>
      <group>L1_Format</group>
      <groupName>格式问题</groupName>
      <ability>L2_HalfPunc</ability>
      <abilityName>全半角检查</abilityName>
      <candidateList>
        <item>－</item>
      </candidateList>
      <explain>文本全半角错误。</explain>
      <paraID>724917CC</paraID>
      <start>149</start>
      <end>150</end>
      <status>ignored</status>
      <modifiedWord/>
      <trackRevisions>false</trackRevisions>
    </reviewItem>
    <reviewItem>
      <errorID>3c8f0274-cc1a-48d1-a1dc-92b8bbb191fe</errorID>
      <errorWord>-</errorWord>
      <group>L1_Format</group>
      <groupName>格式问题</groupName>
      <ability>L2_HalfPunc</ability>
      <abilityName>全半角检查</abilityName>
      <candidateList>
        <item>－</item>
      </candidateList>
      <explain>文本全半角错误。</explain>
      <paraID>724917CC</paraID>
      <start>185</start>
      <end>186</end>
      <status>ignored</status>
      <modifiedWord/>
      <trackRevisions>false</trackRevisions>
    </reviewItem>
    <reviewItem>
      <errorID>1ce26cda-37f8-4e93-a9c3-70da5eda8d24</errorID>
      <errorWord>-</errorWord>
      <group>L1_Format</group>
      <groupName>格式问题</groupName>
      <ability>L2_HalfPunc</ability>
      <abilityName>全半角检查</abilityName>
      <candidateList>
        <item>－</item>
      </candidateList>
      <explain>文本全半角错误。</explain>
      <paraID>724917CC</paraID>
      <start>190</start>
      <end>191</end>
      <status>ignored</status>
      <modifiedWord/>
      <trackRevisions>false</trackRevisions>
    </reviewItem>
    <reviewItem>
      <errorID>bbc34b34-5109-4607-af62-88c330c6dbcc</errorID>
      <errorWord>-</errorWord>
      <group>L1_Format</group>
      <groupName>格式问题</groupName>
      <ability>L2_HalfPunc</ability>
      <abilityName>全半角检查</abilityName>
      <candidateList>
        <item>－</item>
      </candidateList>
      <explain>文本全半角错误。</explain>
      <paraID>724917CC</paraID>
      <start>191</start>
      <end>192</end>
      <status>ignored</status>
      <modifiedWord/>
      <trackRevisions>false</trackRevisions>
    </reviewItem>
    <reviewItem>
      <errorID>0ad780ec-e126-44c6-ac88-46fe73428354</errorID>
      <errorWord>原件的</errorWord>
      <group>L1_Word</group>
      <groupName>字词问题</groupName>
      <ability>L2_Typo</ability>
      <abilityName>字词错误</abilityName>
      <candidateList>
        <item>原件</item>
      </candidateList>
      <explain/>
      <paraID> F3BD9D9</paraID>
      <start>46</start>
      <end>49</end>
      <status>ignored</status>
      <modifiedWord/>
      <trackRevisions>false</trackRevisions>
    </reviewItem>
    <reviewItem>
      <errorID>eaf0fbab-ba17-4e68-b778-f78e652a8335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6211B9F</paraID>
      <start>0</start>
      <end>2</end>
      <status>modified</status>
      <modifiedWord>2.</modifiedWord>
      <trackRevisions>false</trackRevisions>
    </reviewItem>
    <reviewItem>
      <errorID>f496a8c4-5b7c-4f04-9bc7-9c16721b6bc1</errorID>
      <errorWord>,</errorWord>
      <group>L1_Format</group>
      <groupName>格式问题</groupName>
      <ability>L2_HalfPunc</ability>
      <abilityName>全半角检查</abilityName>
      <candidateList>
        <item>，</item>
      </candidateList>
      <explain>文本全半角错误。</explain>
      <paraID>4C155404</paraID>
      <start>66</start>
      <end>67</end>
      <status>modified</status>
      <modifiedWord>，</modifiedWord>
      <trackRevisions>false</trackRevisions>
    </reviewItem>
    <reviewItem>
      <errorID>79b55ea0-8962-48f1-bfdd-c2de555f30f8</errorID>
      <errorWord>)</errorWord>
      <group>L1_Format</group>
      <groupName>格式问题</groupName>
      <ability>L2_HalfPunc</ability>
      <abilityName>全半角检查</abilityName>
      <candidateList>
        <item>）</item>
      </candidateList>
      <explain>文本全半角错误。</explain>
      <paraID>4C155404</paraID>
      <start>92</start>
      <end>93</end>
      <status>modified</status>
      <modifiedWord>）</modifiedWord>
      <trackRevisions>false</trackRevisions>
    </reviewItem>
    <reviewItem>
      <errorID>1410e534-31e0-4864-97f4-d55279e1b345</errorID>
      <errorWord>（</errorWord>
      <group>L1_Punc</group>
      <groupName>标点问题</groupName>
      <ability>L2_Punc</ability>
      <abilityName>标点符号检查</abilityName>
      <candidateList/>
      <explain/>
      <paraID>5CF3AA33</paraID>
      <start>111</start>
      <end>112</end>
      <status>ignored</status>
      <modifiedWord/>
      <trackRevisions>false</trackRevisions>
    </reviewItem>
    <reviewItem>
      <errorID>7705a371-36ab-417e-b0a8-8eb6053bdeb8</errorID>
      <errorWord>[2020]46号</errorWord>
      <group>L1_Knowledge</group>
      <groupName>知识性问题</groupName>
      <ability>L2_Knowledge</ability>
      <abilityName>其他知识</abilityName>
      <candidateList>
        <item>〔2020〕46号</item>
      </candidateList>
      <explain>发文字号格式错误。</explain>
      <paraID>5CF3AA33</paraID>
      <start>138</start>
      <end>147</end>
      <status>modified</status>
      <modifiedWord>〔2020〕46号</modifiedWord>
      <trackRevisions>false</trackRevisions>
    </reviewItem>
    <reviewItem>
      <errorID>1a456520-4697-4d9c-a5cd-f2f425ec8e9e</errorID>
      <errorWord>[2011]300号</errorWord>
      <group>L1_Knowledge</group>
      <groupName>知识性问题</groupName>
      <ability>L2_Knowledge</ability>
      <abilityName>其他知识</abilityName>
      <candidateList>
        <item>〔2011〕300号</item>
      </candidateList>
      <explain>发文字号格式错误。</explain>
      <paraID>5CF3AA33</paraID>
      <start>175</start>
      <end>185</end>
      <status>modified</status>
      <modifiedWord>〔2011〕300号</modifiedWord>
      <trackRevisions>false</trackRevisions>
    </reviewItem>
    <reviewItem>
      <errorID>78157995-ea8c-4917-9445-b5c0662a0c37</errorID>
      <errorWord>[2011]300号</errorWord>
      <group>L1_Knowledge</group>
      <groupName>知识性问题</groupName>
      <ability>L2_Knowledge</ability>
      <abilityName>其他知识</abilityName>
      <candidateList>
        <item>〔2011〕300号</item>
      </candidateList>
      <explain>发文字号格式错误。</explain>
      <paraID>31CB4B0E</paraID>
      <start>98</start>
      <end>108</end>
      <status>modified</status>
      <modifiedWord>〔2011〕300号</modifiedWord>
      <trackRevisions>false</trackRevisions>
    </reviewItem>
    <reviewItem>
      <errorID>c5651407-9ad9-4684-893d-5ef765c8d5a5</errorID>
      <errorWord>[2011]300号</errorWord>
      <group>L1_Knowledge</group>
      <groupName>知识性问题</groupName>
      <ability>L2_Knowledge</ability>
      <abilityName>其他知识</abilityName>
      <candidateList>
        <item>〔2011〕300号</item>
      </candidateList>
      <explain>发文字号格式错误。</explain>
      <paraID> BF50B5F</paraID>
      <start>34</start>
      <end>44</end>
      <status>modified</status>
      <modifiedWord>〔2011〕300号</modifiedWord>
      <trackRevisions>false</trackRevisions>
    </reviewItem>
    <reviewItem>
      <errorID>38b86236-c9b6-4f6b-94d1-2657b3a97eb0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E131E99</paraID>
      <start>24</start>
      <end>27</end>
      <status>ignored</status>
      <modifiedWord/>
      <trackRevisions>false</trackRevisions>
    </reviewItem>
    <reviewItem>
      <errorID>3442fa1f-3d9f-4995-ba4b-e74aa519091b</errorID>
      <errorWord>(</errorWord>
      <group>L1_Format</group>
      <groupName>格式问题</groupName>
      <ability>L2_HalfPunc</ability>
      <abilityName>全半角检查</abilityName>
      <candidateList>
        <item>（</item>
      </candidateList>
      <explain>文本全半角错误。</explain>
      <paraID>7B30B45B</paraID>
      <start>34</start>
      <end>35</end>
      <status>modified</status>
      <modifiedWord>（</modifiedWord>
      <trackRevisions>false</trackRevisions>
    </reviewItem>
    <reviewItem>
      <errorID>c9620b6f-058c-4891-b59c-005b31a7e3b8</errorID>
      <errorWord>)</errorWord>
      <group>L1_Format</group>
      <groupName>格式问题</groupName>
      <ability>L2_HalfPunc</ability>
      <abilityName>全半角检查</abilityName>
      <candidateList>
        <item>）</item>
      </candidateList>
      <explain>文本全半角错误。</explain>
      <paraID>7B30B45B</paraID>
      <start>44</start>
      <end>45</end>
      <status>modified</status>
      <modifiedWord>）</modifiedWord>
      <trackRevisions>false</trackRevisions>
    </reviewItem>
    <reviewItem>
      <errorID>d7b9a3fe-b2e7-47a1-813f-dadffcfba618</errorID>
      <errorWord>[2014]68号</errorWord>
      <group>L1_Knowledge</group>
      <groupName>知识性问题</groupName>
      <ability>L2_Knowledge</ability>
      <abilityName>其他知识</abilityName>
      <candidateList>
        <item>〔2014〕68号</item>
      </candidateList>
      <explain>发文字号格式错误。</explain>
      <paraID>16840145</paraID>
      <start>36</start>
      <end>45</end>
      <status>modified</status>
      <modifiedWord>〔2014〕68号</modifiedWord>
      <trackRevisions>false</trackRevisions>
    </reviewItem>
    <reviewItem>
      <errorID>78c72533-46ab-4391-8020-0c69363c1de0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73141193</paraID>
      <start>0</start>
      <end>3</end>
      <status>modified</status>
      <modifiedWord>（一）</modifiedWord>
      <trackRevisions>false</trackRevisions>
    </reviewItem>
    <reviewItem>
      <errorID>f45da21f-fa34-4a02-949c-27128f30ba85</errorID>
      <errorWord>签定</errorWord>
      <group>L1_Word</group>
      <groupName>字词问题</groupName>
      <ability>L2_Typo</ability>
      <abilityName>字词错误</abilityName>
      <candidateList>
        <item>签订</item>
      </candidateList>
      <explain>存在发音相同字词的误用。</explain>
      <paraID>68866B7E</paraID>
      <start>37</start>
      <end>39</end>
      <status>modified</status>
      <modifiedWord>签订</modifiedWord>
      <trackRevisions>false</trackRevisions>
    </reviewItem>
    <reviewItem>
      <errorID>58c3e094-8ad9-4aee-9136-43f5e4aadf21</errorID>
      <errorWord>：</errorWord>
      <group>L1_Format</group>
      <groupName>格式问题</groupName>
      <ability>L2_HalfPunc</ability>
      <abilityName>全半角检查</abilityName>
      <candidateList>
        <item>:</item>
      </candidateList>
      <explain>文本全半角错误。</explain>
      <paraID>5B7E83F8</paraID>
      <start>24</start>
      <end>25</end>
      <status>modified</status>
      <modifiedWord>:</modifiedWord>
      <trackRevisions>false</trackRevisions>
    </reviewItem>
    <reviewItem>
      <errorID>4bc3c0cd-e895-4ff4-b83b-f190872d630b</errorID>
      <errorWord>规定的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20062020</paraID>
      <start>10</start>
      <end>13</end>
      <status>ignored</status>
      <modifiedWord/>
      <trackRevisions>false</trackRevisions>
    </reviewItem>
    <reviewItem>
      <errorID>2bab2e16-f058-43d4-a84a-27df42a41857</errorID>
      <errorWord>：</errorWord>
      <group>L1_Format</group>
      <groupName>格式问题</groupName>
      <ability>L2_HalfPunc</ability>
      <abilityName>全半角检查</abilityName>
      <candidateList>
        <item>:</item>
      </candidateList>
      <explain>文本全半角错误。</explain>
      <paraID>6F730825</paraID>
      <start>22</start>
      <end>23</end>
      <status>modified</status>
      <modifiedWord>:</modifiedWord>
      <trackRevisions>false</trackRevisions>
    </reviewItem>
    <reviewItem>
      <errorID>e4084e61-366e-4059-9e95-961088af5402</errorID>
      <errorWord>/）</errorWord>
      <group>L1_Punc</group>
      <groupName>标点问题</groupName>
      <ability>L2_Punc</ability>
      <abilityName>标点符号检查</abilityName>
      <candidateList>
        <item>）</item>
      </candidateList>
      <explain/>
      <paraID>2B0C5E4A</paraID>
      <start>41</start>
      <end>43</end>
      <status>ignored</status>
      <modifiedWord/>
      <trackRevisions>false</trackRevisions>
    </reviewItem>
    <reviewItem>
      <errorID>2b0d0af5-61ca-456a-a426-d2261c5701b4</errorID>
      <errorWord>;</errorWord>
      <group>L1_Format</group>
      <groupName>格式问题</groupName>
      <ability>L2_HalfPunc</ability>
      <abilityName>全半角检查</abilityName>
      <candidateList>
        <item>；</item>
      </candidateList>
      <explain>文本全半角错误。</explain>
      <paraID>701863C9</paraID>
      <start>26</start>
      <end>27</end>
      <status>modified</status>
      <modifiedWord>；</modifiedWord>
      <trackRevisions>false</trackRevisions>
    </reviewItem>
    <reviewItem>
      <errorID>de8f3788-3336-42ec-a169-169ec6406fd8</errorID>
      <errorWord>,</errorWord>
      <group>L1_Format</group>
      <groupName>格式问题</groupName>
      <ability>L2_HalfPunc</ability>
      <abilityName>全半角检查</abilityName>
      <candidateList>
        <item>，</item>
      </candidateList>
      <explain>文本全半角错误。</explain>
      <paraID>26EE5E72</paraID>
      <start>39</start>
      <end>40</end>
      <status>modified</status>
      <modifiedWord>，</modifiedWord>
      <trackRevisions>false</trackRevisions>
    </reviewItem>
    <reviewItem>
      <errorID>2efbd218-64d0-4ef0-b59a-c6f618b29e5b</errorID>
      <errorWord>,</errorWord>
      <group>L1_Format</group>
      <groupName>格式问题</groupName>
      <ability>L2_HalfPunc</ability>
      <abilityName>全半角检查</abilityName>
      <candidateList>
        <item>，</item>
      </candidateList>
      <explain>文本全半角错误。</explain>
      <paraID>50C59CFE</paraID>
      <start>88</start>
      <end>89</end>
      <status>modified</status>
      <modifiedWord>，</modifiedWord>
      <trackRevisions>false</trackRevisions>
    </reviewItem>
    <reviewItem>
      <errorID>b711ee6c-4c82-409f-9110-a20806e6927c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2470FC00</paraID>
      <start>3</start>
      <end>15</end>
      <status>modified</status>
      <modifiedWord>中华人民共和国政府采购法</modifiedWord>
      <trackRevisions>false</trackRevisions>
    </reviewItem>
    <reviewItem>
      <errorID>8c650652-de5b-4a0f-8db4-e136f261bc44</errorID>
      <errorWord>,</errorWord>
      <group>L1_Format</group>
      <groupName>格式问题</groupName>
      <ability>L2_HalfPunc</ability>
      <abilityName>全半角检查</abilityName>
      <candidateList>
        <item>，</item>
      </candidateList>
      <explain>文本全半角错误。</explain>
      <paraID>2470FC00</paraID>
      <start>56</start>
      <end>57</end>
      <status>modified</status>
      <modifiedWord>，</modifiedWord>
      <trackRevisions>false</trackRevisions>
    </reviewItem>
    <reviewItem>
      <errorID>bf9e34e3-f665-4287-820b-4220e65f74a4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762AE7C0</paraID>
      <start>0</start>
      <end>2</end>
      <status>modified</status>
      <modifiedWord>1.</modifiedWord>
      <trackRevisions>false</trackRevisions>
    </reviewItem>
    <reviewItem>
      <errorID>64f26f68-9ea0-4555-8305-f8601c6b396e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670998F9</paraID>
      <start>0</start>
      <end>2</end>
      <status>modified</status>
      <modifiedWord>2.</modifiedWord>
      <trackRevisions>false</trackRevisions>
    </reviewItem>
    <reviewItem>
      <errorID>cd46ce71-92cb-4896-9c87-cfc4520c7c7c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763E7BC5</paraID>
      <start>0</start>
      <end>2</end>
      <status>modified</status>
      <modifiedWord>3.</modifiedWord>
      <trackRevisions>false</trackRevisions>
    </reviewItem>
    <reviewItem>
      <errorID>799690c5-7c89-4834-8dab-d89c414c3807</errorID>
      <errorWord>【2022】002号</errorWord>
      <group>L1_Knowledge</group>
      <groupName>知识性问题</groupName>
      <ability>L2_Knowledge</ability>
      <abilityName>其他知识</abilityName>
      <candidateList>
        <item>〔2022〕2号</item>
      </candidateList>
      <explain>发文字号格式错误。</explain>
      <paraID> 8E011E6</paraID>
      <start>46</start>
      <end>54</end>
      <status>modified</status>
      <modifiedWord>〔2022〕2号</modifiedWord>
      <trackRevisions>false</trackRevisions>
    </reviewItem>
    <reviewItem>
      <errorID>3d2c8d67-f704-4370-beee-db6f106b594b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3E1877E7</paraID>
      <start>0</start>
      <end>9</end>
      <status>ignored</status>
      <modifiedWord/>
      <trackRevisions>false</trackRevisions>
    </reviewItem>
    <reviewItem>
      <errorID>cbff80e6-fac4-4c5b-a345-03497a16b031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6666BC24</paraID>
      <start>0</start>
      <end>10</end>
      <status>ignored</status>
      <modifiedWord/>
      <trackRevisions>false</trackRevisions>
    </reviewItem>
    <reviewItem>
      <errorID>850d1590-3fc6-45b8-b8a4-0b1bb3da888e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59F3AEEC</paraID>
      <start>0</start>
      <end>5</end>
      <status>ignored</status>
      <modifiedWord/>
      <trackRevisions>false</trackRevisions>
    </reviewItem>
    <reviewItem>
      <errorID>ae9aa1e7-8ba8-4b77-b51f-6a072f20b340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1ED65320</paraID>
      <start>0</start>
      <end>6</end>
      <status>ignored</status>
      <modifiedWord/>
      <trackRevisions>false</trackRevisions>
    </reviewItem>
    <reviewItem>
      <errorID>a7501763-466c-454c-aa06-eadb122f1e28</errorID>
      <errorWord>(</errorWord>
      <group>L1_Format</group>
      <groupName>格式问题</groupName>
      <ability>L2_HalfPunc</ability>
      <abilityName>全半角检查</abilityName>
      <candidateList>
        <item>（</item>
      </candidateList>
      <explain>文本全半角错误。</explain>
      <paraID>50651C79</paraID>
      <start>2</start>
      <end>3</end>
      <status>ignored</status>
      <modifiedWord/>
      <trackRevisions>false</trackRevisions>
    </reviewItem>
    <reviewItem>
      <errorID>16ec0f1a-f050-4c18-9024-856e9e150e3a</errorID>
      <errorWord>)</errorWord>
      <group>L1_Format</group>
      <groupName>格式问题</groupName>
      <ability>L2_HalfPunc</ability>
      <abilityName>全半角检查</abilityName>
      <candidateList>
        <item>）</item>
      </candidateList>
      <explain>文本全半角错误。</explain>
      <paraID>50651C79</paraID>
      <start>5</start>
      <end>6</end>
      <status>ignored</status>
      <modifiedWord/>
      <trackRevisions>false</trackRevisions>
    </reviewItem>
    <reviewItem>
      <errorID>aff17be4-f6eb-464d-8034-51a6a4232171</errorID>
      <errorWord>(</errorWord>
      <group>L1_Format</group>
      <groupName>格式问题</groupName>
      <ability>L2_HalfPunc</ability>
      <abilityName>全半角检查</abilityName>
      <candidateList>
        <item>（</item>
      </candidateList>
      <explain>文本全半角错误。</explain>
      <paraID>5BB29CF9</paraID>
      <start>0</start>
      <end>1</end>
      <status>ignored</status>
      <modifiedWord/>
      <trackRevisions>false</trackRevisions>
    </reviewItem>
    <reviewItem>
      <errorID>1e7c0798-6790-4774-800e-e612fea50c7e</errorID>
      <errorWord>)</errorWord>
      <group>L1_Format</group>
      <groupName>格式问题</groupName>
      <ability>L2_HalfPunc</ability>
      <abilityName>全半角检查</abilityName>
      <candidateList>
        <item>）</item>
      </candidateList>
      <explain>文本全半角错误。</explain>
      <paraID>5BB29CF9</paraID>
      <start>4</start>
      <end>5</end>
      <status>ignored</status>
      <modifiedWord/>
      <trackRevisions>false</trackRevisions>
    </reviewItem>
    <reviewItem>
      <errorID>2e7ca3d5-8421-491e-ac98-1b4fa0d852e7</errorID>
      <errorWord>(</errorWord>
      <group>L1_Format</group>
      <groupName>格式问题</groupName>
      <ability>L2_HalfPunc</ability>
      <abilityName>全半角检查</abilityName>
      <candidateList>
        <item>（</item>
      </candidateList>
      <explain>文本全半角错误。</explain>
      <paraID>58E8CCBE</paraID>
      <start>43</start>
      <end>44</end>
      <status>ignored</status>
      <modifiedWord/>
      <trackRevisions>false</trackRevisions>
    </reviewItem>
    <reviewItem>
      <errorID>53b25ff7-77db-4358-a2f6-b72a9a16a974</errorID>
      <errorWord>１</errorWord>
      <group>L1_Format</group>
      <groupName>格式问题</groupName>
      <ability>L2_HalfPunc</ability>
      <abilityName>全半角检查</abilityName>
      <candidateList>
        <item>1</item>
      </candidateList>
      <explain>文本全半角错误。</explain>
      <paraID>12D24F4F</paraID>
      <start>111</start>
      <end>112</end>
      <status>modified</status>
      <modifiedWord>1</modifiedWord>
      <trackRevisions>false</trackRevisions>
    </reviewItem>
    <reviewItem>
      <errorID>eb3be980-a7f2-4eb8-9652-2e5692bb2a96</errorID>
      <errorWord>做</errorWord>
      <group>L1_Word</group>
      <groupName>字词问题</groupName>
      <ability>L2_Typo</ability>
      <abilityName>字词错误</abilityName>
      <candidateList>
        <item>作</item>
      </candidateList>
      <explain>存在发音相同字词的误用。</explain>
      <paraID>12D24F4F</paraID>
      <start>178</start>
      <end>179</end>
      <status>modified</status>
      <modifiedWord>作</modifiedWord>
      <trackRevisions>false</trackRevisions>
    </reviewItem>
    <reviewItem>
      <errorID>3d998c3c-3658-4575-ad9f-ab3dacab1bef</errorID>
      <errorWord>,</errorWord>
      <group>L1_Format</group>
      <groupName>格式问题</groupName>
      <ability>L2_HalfPunc</ability>
      <abilityName>全半角检查</abilityName>
      <candidateList>
        <item>，</item>
      </candidateList>
      <explain>文本全半角错误。</explain>
      <paraID>12D24F4F</paraID>
      <start>213</start>
      <end>214</end>
      <status>modified</status>
      <modifiedWord>，</modifiedWord>
      <trackRevisions>false</trackRevisions>
    </reviewItem>
    <reviewItem>
      <errorID>cde3e1ea-ede0-43ac-8171-584d4c1de9c7</errorID>
      <errorWord>涉及到</errorWord>
      <group>L1_Grammar</group>
      <groupName>语法问题</groupName>
      <ability>L2_Grammar</ability>
      <abilityName>语法错误</abilityName>
      <candidateList>
        <item>涉及</item>
      </candidateList>
      <explain>〈动〉牵涉到；关联到：案子～好几个人｜这个问题～面很广。</explain>
      <paraID>52B95B3B</paraID>
      <start>116</start>
      <end>119</end>
      <status>ignored</status>
      <modifiedWord/>
      <trackRevisions>false</trackRevisions>
    </reviewItem>
    <reviewItem>
      <errorID>f1aceffc-2a35-4465-b569-931d789abbbe</errorID>
      <errorWord>详实</errorWord>
      <group>L1_Word</group>
      <groupName>字词问题</groupName>
      <ability>L2_Typo</ability>
      <abilityName>字词错误</abilityName>
      <candidateList>
        <item>翔实</item>
      </candidateList>
      <explain/>
      <paraID>617D76FF</paraID>
      <start>15</start>
      <end>17</end>
      <status>ignored</status>
      <modifiedWord/>
      <trackRevisions>false</trackRevisions>
    </reviewItem>
    <reviewItem>
      <errorID>96e8154d-8ffd-4064-878c-7a97c0281bbb</errorID>
      <errorWord>、</errorWord>
      <group>L1_Word</group>
      <groupName>字词问题</groupName>
      <ability>L2_Typo</ability>
      <abilityName>字词错误</abilityName>
      <candidateList>
        <item>、具</item>
      </candidateList>
      <explain/>
      <paraID>617D76FF</paraID>
      <start>88</start>
      <end>89</end>
      <status>ignored</status>
      <modifiedWord/>
      <trackRevisions>false</trackRevisions>
    </reviewItem>
    <reviewItem>
      <errorID>68936618-55b4-4357-b508-aeaf2865ab7a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6A052F18</paraID>
      <start>3</start>
      <end>15</end>
      <status>modified</status>
      <modifiedWord>中华人民共和国政府采购法</modifiedWord>
      <trackRevisions>false</trackRevisions>
    </reviewItem>
    <reviewItem>
      <errorID>3137a43f-8f7a-4e5a-874c-933742004f97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6A052F18</paraID>
      <start>15</start>
      <end>17</end>
      <status>modified</status>
      <modifiedWord>》《</modifiedWord>
      <trackRevisions>false</trackRevisions>
    </reviewItem>
    <reviewItem>
      <errorID>0eb55308-de72-440e-acd7-66f616878dc7</errorID>
      <errorWord>号</errorWord>
      <group>L1_Word</group>
      <groupName>字词问题</groupName>
      <ability>L2_Typo</ability>
      <abilityName>字词错误</abilityName>
      <candidateList>
        <item/>
      </candidateList>
      <explain/>
      <paraID>6A052F18</paraID>
      <start>73</start>
      <end>74</end>
      <status>ignored</status>
      <modifiedWord/>
      <trackRevisions>false</trackRevisions>
    </reviewItem>
    <reviewItem>
      <errorID>d46b6c75-9e3b-44a2-a4c9-c8ab503ad796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5AD21AB9</paraID>
      <start>0</start>
      <end>2</end>
      <status>modified</status>
      <modifiedWord>2.</modifiedWord>
      <trackRevisions>false</trackRevisions>
    </reviewItem>
    <reviewItem>
      <errorID>0d6b8178-a8f2-4308-a5b3-31095d314e64</errorID>
      <errorWord>(</errorWord>
      <group>L1_Format</group>
      <groupName>格式问题</groupName>
      <ability>L2_HalfPunc</ability>
      <abilityName>全半角检查</abilityName>
      <candidateList>
        <item>（</item>
      </candidateList>
      <explain>文本全半角错误。</explain>
      <paraID>1C55A01B</paraID>
      <start>5</start>
      <end>6</end>
      <status>ignored</status>
      <modifiedWord/>
      <trackRevisions>false</trackRevisions>
    </reviewItem>
    <reviewItem>
      <errorID>cd856c64-d063-4ad5-a121-35e5d8299312</errorID>
      <errorWord>)</errorWord>
      <group>L1_Format</group>
      <groupName>格式问题</groupName>
      <ability>L2_HalfPunc</ability>
      <abilityName>全半角检查</abilityName>
      <candidateList>
        <item>）</item>
      </candidateList>
      <explain>文本全半角错误。</explain>
      <paraID>1C55A01B</paraID>
      <start>11</start>
      <end>12</end>
      <status>ignored</status>
      <modifiedWord/>
      <trackRevisions>false</trackRevisions>
    </reviewItem>
    <reviewItem>
      <errorID>e4a80bba-9c14-4496-8642-c0d40ecd7bc3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44420344</paraID>
      <start>0</start>
      <end>2</end>
      <status>modified</status>
      <modifiedWord>3.</modifiedWord>
      <trackRevisions>false</trackRevisions>
    </reviewItem>
    <reviewItem>
      <errorID>4d3d69a3-36c0-4367-b51e-d4a0e43179c6</errorID>
      <errorWord>涉及到</errorWord>
      <group>L1_Grammar</group>
      <groupName>语法问题</groupName>
      <ability>L2_Grammar</ability>
      <abilityName>语法错误</abilityName>
      <candidateList>
        <item>涉及</item>
      </candidateList>
      <explain>〈动〉牵涉到；关联到：案子～好几个人｜这个问题～面很广。</explain>
      <paraID>25833DC3</paraID>
      <start>10</start>
      <end>13</end>
      <status>ignored</status>
      <modifiedWord/>
      <trackRevisions>false</trackRevisions>
    </reviewItem>
    <reviewItem>
      <errorID>c31fa4df-8518-4168-aa10-0f4ca387d415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57DC8EA9</paraID>
      <start>0</start>
      <end>2</end>
      <status>modified</status>
      <modifiedWord>1.</modifiedWord>
      <trackRevisions>false</trackRevisions>
    </reviewItem>
    <reviewItem>
      <errorID>c3c6b565-0fec-42b6-8550-e248bbbd8856</errorID>
      <errorWord>、</errorWord>
      <group>L1_Word</group>
      <groupName>字词问题</groupName>
      <ability>L2_Typo</ability>
      <abilityName>字词错误</abilityName>
      <candidateList>
        <item>、以</item>
      </candidateList>
      <explain/>
      <paraID>57DC8EA9</paraID>
      <start>53</start>
      <end>54</end>
      <status>ignored</status>
      <modifiedWord/>
      <trackRevisions>false</trackRevisions>
    </reviewItem>
    <reviewItem>
      <errorID>bc2a89a9-6461-44e9-8f6a-15823e2ec3af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4359D42B</paraID>
      <start>0</start>
      <end>2</end>
      <status>modified</status>
      <modifiedWord>2.</modifiedWord>
      <trackRevisions>false</trackRevisions>
    </reviewItem>
    <reviewItem>
      <errorID>8356d1b7-2137-4896-a3f0-0b7caa9bd900</errorID>
      <errorWord>[2023]4号</errorWord>
      <group>L1_Knowledge</group>
      <groupName>知识性问题</groupName>
      <ability>L2_Knowledge</ability>
      <abilityName>其他知识</abilityName>
      <candidateList>
        <item>〔2023〕4号</item>
      </candidateList>
      <explain>发文字号格式错误。</explain>
      <paraID>4359D42B</paraID>
      <start>30</start>
      <end>38</end>
      <status>modified</status>
      <modifiedWord>〔2023〕4号</modifiedWord>
      <trackRevisions>false</trackRevisions>
    </reviewItem>
    <reviewItem>
      <errorID>9c4aa91a-4f0c-4bbe-a3ab-8dfe813f23b6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682D493D</paraID>
      <start>0</start>
      <end>2</end>
      <status>modified</status>
      <modifiedWord>3.</modifiedWord>
      <trackRevisions>false</trackRevisions>
    </reviewItem>
    <reviewItem>
      <errorID>d9a73860-fbab-476b-abab-f487061b06e4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6B47B998</paraID>
      <start>0</start>
      <end>2</end>
      <status>modified</status>
      <modifiedWord>1.</modifiedWord>
      <trackRevisions>false</trackRevisions>
    </reviewItem>
    <reviewItem>
      <errorID>52bbf00b-cd3c-48eb-9c2f-77515afcf22a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39A7F813</paraID>
      <start>0</start>
      <end>2</end>
      <status>modified</status>
      <modifiedWord>2.</modifiedWord>
      <trackRevisions>false</trackRevisions>
    </reviewItem>
    <reviewItem>
      <errorID>8333e30e-b40d-4f88-a155-6b15bbf84144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7BE4D47B</paraID>
      <start>0</start>
      <end>2</end>
      <status>modified</status>
      <modifiedWord>3.</modifiedWord>
      <trackRevisions>false</trackRevisions>
    </reviewItem>
    <reviewItem>
      <errorID>be7dd363-3a50-4a63-a5f0-7d72bb2ed882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2F645BAC</paraID>
      <start>0</start>
      <end>2</end>
      <status>modified</status>
      <modifiedWord>1.</modifiedWord>
      <trackRevisions>false</trackRevisions>
    </reviewItem>
    <reviewItem>
      <errorID>8a74048f-2568-48f7-98cb-c912260d3080</errorID>
      <errorWord>年</errorWord>
      <group>L1_Word</group>
      <groupName>字词问题</groupName>
      <ability>L2_Typo</ability>
      <abilityName>字词错误</abilityName>
      <candidateList>
        <item/>
      </candidateList>
      <explain/>
      <paraID>2F645BAC</paraID>
      <start>20</start>
      <end>21</end>
      <status>ignored</status>
      <modifiedWord/>
      <trackRevisions>false</trackRevisions>
    </reviewItem>
    <reviewItem>
      <errorID>af434089-01e9-46f2-99b0-64e432392d6e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381DA3EF</paraID>
      <start>0</start>
      <end>2</end>
      <status>modified</status>
      <modifiedWord>2.</modifiedWord>
      <trackRevisions>false</trackRevisions>
    </reviewItem>
    <reviewItem>
      <errorID>8e779667-cb20-4645-a0d9-d7a82bcafe5c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4E7AF65F</paraID>
      <start>0</start>
      <end>3</end>
      <status>modified</status>
      <modifiedWord>（一）</modifiedWord>
      <trackRevisions>false</trackRevisions>
    </reviewItem>
    <reviewItem>
      <errorID>a01674f8-30fa-4839-8a17-d2d0ec3ea6bb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5E4A7F10</paraID>
      <start>1</start>
      <end>3</end>
      <status>modified</status>
      <modifiedWord>1.</modifiedWord>
      <trackRevisions>false</trackRevisions>
    </reviewItem>
    <reviewItem>
      <errorID>3edb98d3-3677-467e-9fb2-ec485f023656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6AF97FDF</paraID>
      <start>0</start>
      <end>2</end>
      <status>modified</status>
      <modifiedWord>2.</modifiedWord>
      <trackRevisions>false</trackRevisions>
    </reviewItem>
    <reviewItem>
      <errorID>dda40d84-5566-4c50-afe6-fadf5d5dbe31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AB7FE8</paraID>
      <start>0</start>
      <end>2</end>
      <status>modified</status>
      <modifiedWord>3.</modifiedWord>
      <trackRevisions>false</trackRevisions>
    </reviewItem>
    <reviewItem>
      <errorID>a4810107-13ec-497b-b6d8-b06e027d9edc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4E569E5A</paraID>
      <start>0</start>
      <end>3</end>
      <status>modified</status>
      <modifiedWord>（二）</modifiedWord>
      <trackRevisions>false</trackRevisions>
    </reviewItem>
    <reviewItem>
      <errorID>f6b21047-1073-4669-ab1f-b090f1980e49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6C05CFF1</paraID>
      <start>0</start>
      <end>2</end>
      <status>modified</status>
      <modifiedWord>1.</modifiedWord>
      <trackRevisions>false</trackRevisions>
    </reviewItem>
    <reviewItem>
      <errorID>96fb944d-4a07-4675-927e-f8513ca33b47</errorID>
      <errorWord>;</errorWord>
      <group>L1_Format</group>
      <groupName>格式问题</groupName>
      <ability>L2_HalfPunc</ability>
      <abilityName>全半角检查</abilityName>
      <candidateList>
        <item>；</item>
      </candidateList>
      <explain>文本全半角错误。</explain>
      <paraID>6C05CFF1</paraID>
      <start>66</start>
      <end>67</end>
      <status>modified</status>
      <modifiedWord>；</modifiedWord>
      <trackRevisions>false</trackRevisions>
    </reviewItem>
    <reviewItem>
      <errorID>5692e1e0-bcc0-44c8-867d-3932501057d1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36072F69</paraID>
      <start>0</start>
      <end>2</end>
      <status>modified</status>
      <modifiedWord>2.</modifiedWord>
      <trackRevisions>false</trackRevisions>
    </reviewItem>
    <reviewItem>
      <errorID>120cf2f0-c219-4f9f-a94e-c863a103980a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4CB2A77C</paraID>
      <start>0</start>
      <end>2</end>
      <status>modified</status>
      <modifiedWord>3.</modifiedWord>
      <trackRevisions>false</trackRevisions>
    </reviewItem>
    <reviewItem>
      <errorID>20b106a5-191d-4533-a3eb-aaff2251934a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7CD01FCD</paraID>
      <start>0</start>
      <end>2</end>
      <status>modified</status>
      <modifiedWord>4.</modifiedWord>
      <trackRevisions>false</trackRevisions>
    </reviewItem>
    <reviewItem>
      <errorID>a4df5f54-1e42-45bf-a9a1-898c00a6cbb4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576100EB</paraID>
      <start>0</start>
      <end>2</end>
      <status>modified</status>
      <modifiedWord>5.</modifiedWord>
      <trackRevisions>false</trackRevisions>
    </reviewItem>
    <reviewItem>
      <errorID>e29a582c-a349-408b-bbd4-c73ea5acda95</errorID>
      <errorWord>法律、法规</errorWord>
      <group>L1_Word</group>
      <groupName>字词问题</groupName>
      <ability>L2_Typo</ability>
      <abilityName>字词错误</abilityName>
      <candidateList>
        <item>法律法规</item>
      </candidateList>
      <explain/>
      <paraID>576100EB</paraID>
      <start>36</start>
      <end>40</end>
      <status>modified</status>
      <modifiedWord>法律法规</modifiedWord>
      <trackRevisions>false</trackRevisions>
    </reviewItem>
    <reviewItem>
      <errorID>0be71bac-a9b6-4899-a51f-a5df1d048e02</errorID>
      <errorWord>文件文件</errorWord>
      <group>L1_Word</group>
      <groupName>字词问题</groupName>
      <ability>L2_Typo</ability>
      <abilityName>字词错误</abilityName>
      <candidateList>
        <item>文件</item>
      </candidateList>
      <explain/>
      <paraID>532B95F8</paraID>
      <start>34</start>
      <end>38</end>
      <status>ignored</status>
      <modifiedWord/>
      <trackRevisions>false</trackRevisions>
    </reviewItem>
    <reviewItem>
      <errorID>030794af-c7dd-40df-b2f2-b221c0fa492c</errorID>
      <errorWord>(</errorWord>
      <group>L1_Format</group>
      <groupName>格式问题</groupName>
      <ability>L2_HalfPunc</ability>
      <abilityName>全半角检查</abilityName>
      <candidateList>
        <item>（</item>
      </candidateList>
      <explain>文本全半角错误。</explain>
      <paraID>37F39E71</paraID>
      <start>2</start>
      <end>3</end>
      <status>ignored</status>
      <modifiedWord/>
      <trackRevisions>false</trackRevisions>
    </reviewItem>
    <reviewItem>
      <errorID>4ff7e822-4679-48c4-8a83-cb702f937d55</errorID>
      <errorWord>)</errorWord>
      <group>L1_Format</group>
      <groupName>格式问题</groupName>
      <ability>L2_HalfPunc</ability>
      <abilityName>全半角检查</abilityName>
      <candidateList>
        <item>）</item>
      </candidateList>
      <explain>文本全半角错误。</explain>
      <paraID>37F39E71</paraID>
      <start>5</start>
      <end>6</end>
      <status>ignored</status>
      <modifiedWord/>
      <trackRevisions>false</trackRevisions>
    </reviewItem>
    <reviewItem>
      <errorID>f549dcb8-ffc6-4c16-9f71-ca73323702b6</errorID>
      <errorWord>(</errorWord>
      <group>L1_Format</group>
      <groupName>格式问题</groupName>
      <ability>L2_HalfPunc</ability>
      <abilityName>全半角检查</abilityName>
      <candidateList>
        <item>（</item>
      </candidateList>
      <explain>文本全半角错误。</explain>
      <paraID>37F39E71</paraID>
      <start>38</start>
      <end>39</end>
      <status>ignored</status>
      <modifiedWord/>
      <trackRevisions>false</trackRevisions>
    </reviewItem>
    <reviewItem>
      <errorID>deb8bb26-91c9-4df7-ba05-aa9331d8135d</errorID>
      <errorWord>)</errorWord>
      <group>L1_Format</group>
      <groupName>格式问题</groupName>
      <ability>L2_HalfPunc</ability>
      <abilityName>全半角检查</abilityName>
      <candidateList>
        <item>）</item>
      </candidateList>
      <explain>文本全半角错误。</explain>
      <paraID>37F39E71</paraID>
      <start>41</start>
      <end>42</end>
      <status>ignored</status>
      <modifiedWord/>
      <trackRevisions>false</trackRevisions>
    </reviewItem>
    <reviewItem>
      <errorID>4d6fe74a-a497-478f-a756-8ea59354c037</errorID>
      <errorWord>:</errorWord>
      <group>L1_Format</group>
      <groupName>格式问题</groupName>
      <ability>L2_HalfPunc</ability>
      <abilityName>全半角检查</abilityName>
      <candidateList>
        <item>：</item>
      </candidateList>
      <explain>文本全半角错误。</explain>
      <paraID> AE8C629</paraID>
      <start>35</start>
      <end>36</end>
      <status>ignored</status>
      <modifiedWord/>
      <trackRevisions>false</trackRevisions>
    </reviewItem>
    <reviewItem>
      <errorID>6caa71e7-ee95-45ae-86fc-4ae771ad0f44</errorID>
      <errorWord>使用范围</errorWord>
      <group>L1_Word</group>
      <groupName>字词问题</groupName>
      <ability>L2_Typo</ability>
      <abilityName>字词错误</abilityName>
      <candidateList>
        <item>适用范围</item>
      </candidateList>
      <explain>存在发音相同字词的误用。</explain>
      <paraID>5BC49280</paraID>
      <start>5</start>
      <end>9</end>
      <status>ignored</status>
      <modifiedWord/>
      <trackRevisions>false</trackRevisions>
    </reviewItem>
    <reviewItem>
      <errorID>edc96854-6185-4d91-a932-6d6dfa55159d</errorID>
      <errorWord>证证</errorWord>
      <group>L1_Word</group>
      <groupName>字词问题</groupName>
      <ability>L2_Typo</ability>
      <abilityName>字词错误</abilityName>
      <candidateList>
        <item>证</item>
      </candidateList>
      <explain/>
      <paraID>5BC49280</paraID>
      <start>42</start>
      <end>44</end>
      <status>ignored</status>
      <modifiedWord/>
      <trackRevisions>false</trackRevisions>
    </reviewItem>
    <reviewItem>
      <errorID>430ebdfc-9cb3-4eba-8aec-38657f2e19b6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5443ABCD</paraID>
      <start>0</start>
      <end>2</end>
      <status>modified</status>
      <modifiedWord>4.</modifiedWord>
      <trackRevisions>false</trackRevisions>
    </reviewItem>
    <reviewItem>
      <errorID>cfe156f7-0a72-4508-b72b-ee263626b284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4322AAA5</paraID>
      <start>0</start>
      <end>2</end>
      <status>modified</status>
      <modifiedWord>5.</modifiedWord>
      <trackRevisions>false</trackRevisions>
    </reviewItem>
    <reviewItem>
      <errorID>7ba26d8a-810a-4c64-bb54-7258a6f8f689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7FC9501D</paraID>
      <start>0</start>
      <end>2</end>
      <status>modified</status>
      <modifiedWord>8.</modifiedWord>
      <trackRevisions>false</trackRevisions>
    </reviewItem>
    <reviewItem>
      <errorID>41725aa9-a372-4aa8-af9a-5c03bc8891b3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6913612B</paraID>
      <start>0</start>
      <end>2</end>
      <status>modified</status>
      <modifiedWord>9.</modifiedWord>
      <trackRevisions>false</trackRevisions>
    </reviewItem>
    <reviewItem>
      <errorID>d433bfe4-32da-4b0d-a578-ef65e1532431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2783998C</paraID>
      <start>0</start>
      <end>3</end>
      <status>modified</status>
      <modifiedWord>10.</modifiedWord>
      <trackRevisions>false</trackRevisions>
    </reviewItem>
    <reviewItem>
      <errorID>74a8c33e-2a70-4d3f-ae44-66613d6662ea</errorID>
      <errorWord>复试</errorWord>
      <group>L1_Word</group>
      <groupName>字词问题</groupName>
      <ability>L2_Typo</ability>
      <abilityName>字词错误</abilityName>
      <candidateList>
        <item>复式</item>
      </candidateList>
      <explain>存在发音相同字词的误用。</explain>
      <paraID>2783998C</paraID>
      <start>7</start>
      <end>9</end>
      <status>ignored</status>
      <modifiedWord/>
      <trackRevisions>false</trackRevisions>
    </reviewItem>
    <reviewItem>
      <errorID>de75c9db-19d9-4d9e-ae82-9d516a2131c6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7EA64B0D</paraID>
      <start>0</start>
      <end>3</end>
      <status>modified</status>
      <modifiedWord>11.</modifiedWord>
      <trackRevisions>false</trackRevisions>
    </reviewItem>
    <reviewItem>
      <errorID>975cd4b9-c46c-453a-960a-111c3ec7f989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4C9A1E98</paraID>
      <start>0</start>
      <end>3</end>
      <status>modified</status>
      <modifiedWord>12.</modifiedWord>
      <trackRevisions>false</trackRevisions>
    </reviewItem>
    <reviewItem>
      <errorID>d3a10bd0-7712-459d-823a-2964a254e1b5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FA0E10A</paraID>
      <start>0</start>
      <end>3</end>
      <status>modified</status>
      <modifiedWord>14.</modifiedWord>
      <trackRevisions>false</trackRevisions>
    </reviewItem>
    <reviewItem>
      <errorID>4cbf41f7-987d-420e-9218-8e680a9dd114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29E5F2CF</paraID>
      <start>0</start>
      <end>3</end>
      <status>modified</status>
      <modifiedWord>15.</modifiedWord>
      <trackRevisions>false</trackRevisions>
    </reviewItem>
    <reviewItem>
      <errorID>7ce969da-161a-4794-867c-c0cfdcb43529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75A0AF2F</paraID>
      <start>0</start>
      <end>3</end>
      <status>modified</status>
      <modifiedWord>16.</modifiedWord>
      <trackRevisions>false</trackRevisions>
    </reviewItem>
    <reviewItem>
      <errorID>1a4e269e-b9c5-4ca7-8ed9-18b639a4365b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79101385</paraID>
      <start>0</start>
      <end>3</end>
      <status>modified</status>
      <modifiedWord>18.</modifiedWord>
      <trackRevisions>false</trackRevisions>
    </reviewItem>
    <reviewItem>
      <errorID>8733a51b-2b3a-4e04-ae76-603b732e1a7a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78C9C2B5</paraID>
      <start>0</start>
      <end>3</end>
      <status>modified</status>
      <modifiedWord>19.</modifiedWord>
      <trackRevisions>false</trackRevisions>
    </reviewItem>
    <reviewItem>
      <errorID>c92d0e4f-379e-443e-9ec2-536d634a44d5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6F3FA172</paraID>
      <start>0</start>
      <end>3</end>
      <status>modified</status>
      <modifiedWord>20.</modifiedWord>
      <trackRevisions>false</trackRevisions>
    </reviewItem>
    <reviewItem>
      <errorID>8aa74ce9-9699-4276-99e1-137016ac9246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772190D1</paraID>
      <start>0</start>
      <end>3</end>
      <status>modified</status>
      <modifiedWord>21.</modifiedWord>
      <trackRevisions>false</trackRevisions>
    </reviewItem>
    <reviewItem>
      <errorID>2bdcecfb-8df4-485a-b1ea-69843d093094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5DBD8C3F</paraID>
      <start>0</start>
      <end>3</end>
      <status>modified</status>
      <modifiedWord>22.</modifiedWord>
      <trackRevisions>false</trackRevisions>
    </reviewItem>
    <reviewItem>
      <errorID>6a8f6d0e-95f6-4659-80ff-47bc4df8b5f3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4BBA437F</paraID>
      <start>0</start>
      <end>3</end>
      <status>modified</status>
      <modifiedWord>23.</modifiedWord>
      <trackRevisions>false</trackRevisions>
    </reviewItem>
    <reviewItem>
      <errorID>89602aeb-dba1-4830-afec-3edff78d5aec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43BC4D95</paraID>
      <start>0</start>
      <end>3</end>
      <status>modified</status>
      <modifiedWord>24.</modifiedWord>
      <trackRevisions>false</trackRevisions>
    </reviewItem>
    <reviewItem>
      <errorID>290eddac-27ed-4ce1-9357-9c653bd6ba2c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1777DEC5</paraID>
      <start>0</start>
      <end>2</end>
      <status>modified</status>
      <modifiedWord>1.</modifiedWord>
      <trackRevisions>false</trackRevisions>
    </reviewItem>
    <reviewItem>
      <errorID>81089011-2171-44f8-b228-137192ac67fc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7740754E</paraID>
      <start>0</start>
      <end>2</end>
      <status>modified</status>
      <modifiedWord>2.</modifiedWord>
      <trackRevisions>false</trackRevisions>
    </reviewItem>
    <reviewItem>
      <errorID>f8ca397e-d6e3-4269-b2ed-26c4de50c0f0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56DF47C7</paraID>
      <start>0</start>
      <end>2</end>
      <status>modified</status>
      <modifiedWord>3.</modifiedWord>
      <trackRevisions>false</trackRevisions>
    </reviewItem>
    <reviewItem>
      <errorID>c7418975-8e69-48b2-94c8-22db7e68c359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4ED17914</paraID>
      <start>0</start>
      <end>2</end>
      <status>modified</status>
      <modifiedWord>4.</modifiedWord>
      <trackRevisions>false</trackRevisions>
    </reviewItem>
    <reviewItem>
      <errorID>139f0f04-9481-4f97-8a6a-f1fa79805a32</errorID>
      <errorWord>，</errorWord>
      <group>L1_Word</group>
      <groupName>字词问题</groupName>
      <ability>L2_Typo</ability>
      <abilityName>字词错误</abilityName>
      <candidateList>
        <item>，包</item>
      </candidateList>
      <explain/>
      <paraID>4ED17914</paraID>
      <start>61</start>
      <end>62</end>
      <status>ignored</status>
      <modifiedWord/>
      <trackRevisions>false</trackRevisions>
    </reviewItem>
    <reviewItem>
      <errorID>040f74c4-6e76-433b-873f-b5467951c145</errorID>
      <errorWord>应</errorWord>
      <group>L1_Word</group>
      <groupName>字词问题</groupName>
      <ability>L2_Typo</ability>
      <abilityName>字词错误</abilityName>
      <candidateList>
        <item>因</item>
      </candidateList>
      <explain>存在发音相近字词的误用。</explain>
      <paraID>4ED17914</paraID>
      <start>75</start>
      <end>76</end>
      <status>modified</status>
      <modifiedWord>因</modifiedWord>
      <trackRevisions>false</trackRevisions>
    </reviewItem>
    <reviewItem>
      <errorID>6a6d8673-aba3-4552-b790-914e4945ef49</errorID>
      <errorWord>(</errorWord>
      <group>L1_Format</group>
      <groupName>格式问题</groupName>
      <ability>L2_HalfPunc</ability>
      <abilityName>全半角检查</abilityName>
      <candidateList>
        <item>（</item>
      </candidateList>
      <explain>文本全半角错误。</explain>
      <paraID>4ED17914</paraID>
      <start>94</start>
      <end>95</end>
      <status>ignored</status>
      <modifiedWord/>
      <trackRevisions>false</trackRevisions>
    </reviewItem>
    <reviewItem>
      <errorID>2a0aff66-1b8e-4a9b-8141-ac25b10a914f</errorID>
      <errorWord>)</errorWord>
      <group>L1_Format</group>
      <groupName>格式问题</groupName>
      <ability>L2_HalfPunc</ability>
      <abilityName>全半角检查</abilityName>
      <candidateList>
        <item>）</item>
      </candidateList>
      <explain>文本全半角错误。</explain>
      <paraID>4ED17914</paraID>
      <start>100</start>
      <end>101</end>
      <status>ignored</status>
      <modifiedWord/>
      <trackRevisions>false</trackRevisions>
    </reviewItem>
    <reviewItem>
      <errorID>5c5eb47b-c558-40dd-a7f8-13b204b2411f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551EE1A9</paraID>
      <start>0</start>
      <end>2</end>
      <status>modified</status>
      <modifiedWord>5.</modifiedWord>
      <trackRevisions>false</trackRevisions>
    </reviewItem>
    <reviewItem>
      <errorID>84930d7f-2bf2-4d1f-9f08-421e831f532a</errorID>
      <errorWord>(</errorWord>
      <group>L1_Format</group>
      <groupName>格式问题</groupName>
      <ability>L2_HalfPunc</ability>
      <abilityName>全半角检查</abilityName>
      <candidateList>
        <item>（</item>
      </candidateList>
      <explain>文本全半角错误。</explain>
      <paraID>551EE1A9</paraID>
      <start>60</start>
      <end>61</end>
      <status>modified</status>
      <modifiedWord>（</modifiedWord>
      <trackRevisions>false</trackRevisions>
    </reviewItem>
    <reviewItem>
      <errorID>b5e7008d-b5e0-4d51-adad-02d2a8a36403</errorID>
      <errorWord>)</errorWord>
      <group>L1_Format</group>
      <groupName>格式问题</groupName>
      <ability>L2_HalfPunc</ability>
      <abilityName>全半角检查</abilityName>
      <candidateList>
        <item>）</item>
      </candidateList>
      <explain>文本全半角错误。</explain>
      <paraID>551EE1A9</paraID>
      <start>66</start>
      <end>67</end>
      <status>modified</status>
      <modifiedWord>）</modifiedWord>
      <trackRevisions>false</trackRevisions>
    </reviewItem>
    <reviewItem>
      <errorID>e1d751dc-9bb9-4b3b-a239-224ff034e7cd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71199AF0</paraID>
      <start>0</start>
      <end>2</end>
      <status>modified</status>
      <modifiedWord>6.</modifiedWord>
      <trackRevisions>false</trackRevisions>
    </reviewItem>
    <reviewItem>
      <errorID>76a3ae9d-4b56-452a-a233-ea8275b2bd14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1D23B857</paraID>
      <start>0</start>
      <end>2</end>
      <status>modified</status>
      <modifiedWord>1.</modifiedWord>
      <trackRevisions>false</trackRevisions>
    </reviewItem>
    <reviewItem>
      <errorID>3864a40d-0873-433b-826c-8169ff4cf19e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7E639D78</paraID>
      <start>0</start>
      <end>2</end>
      <status>modified</status>
      <modifiedWord>2.</modifiedWord>
      <trackRevisions>false</trackRevisions>
    </reviewItem>
    <reviewItem>
      <errorID>9a187258-0de0-44b9-940e-4aaa467ef004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4E9D09D1</paraID>
      <start>0</start>
      <end>2</end>
      <status>modified</status>
      <modifiedWord>3.</modifiedWord>
      <trackRevisions>false</trackRevisions>
    </reviewItem>
    <reviewItem>
      <errorID>6382d82d-ed8f-4a02-8102-6d7715f8f9d6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798E6F43</paraID>
      <start>0</start>
      <end>2</end>
      <status>modified</status>
      <modifiedWord>4.</modifiedWord>
      <trackRevisions>false</trackRevisions>
    </reviewItem>
    <reviewItem>
      <errorID>82f2510b-3c9d-4e7b-b445-769c5b1f94e1</errorID>
      <errorWord>:</errorWord>
      <group>L1_Format</group>
      <groupName>格式问题</groupName>
      <ability>L2_HalfPunc</ability>
      <abilityName>全半角检查</abilityName>
      <candidateList>
        <item>：</item>
      </candidateList>
      <explain>文本全半角错误。</explain>
      <paraID>798E6F43</paraID>
      <start>6</start>
      <end>7</end>
      <status>modified</status>
      <modifiedWord>：</modifiedWord>
      <trackRevisions>false</trackRevisions>
    </reviewItem>
    <reviewItem>
      <errorID>29bf993f-522d-43f5-b6aa-5f30159f3b07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48A7851A</paraID>
      <start>0</start>
      <end>2</end>
      <status>modified</status>
      <modifiedWord>5.</modifiedWord>
      <trackRevisions>false</trackRevisions>
    </reviewItem>
    <reviewItem>
      <errorID>00739855-4470-4917-8a03-a8179369fb9f</errorID>
      <errorWord>:</errorWord>
      <group>L1_Format</group>
      <groupName>格式问题</groupName>
      <ability>L2_HalfPunc</ability>
      <abilityName>全半角检查</abilityName>
      <candidateList>
        <item>：</item>
      </candidateList>
      <explain>文本全半角错误。</explain>
      <paraID>48A7851A</paraID>
      <start>6</start>
      <end>7</end>
      <status>modified</status>
      <modifiedWord>：</modifiedWord>
      <trackRevisions>false</trackRevisions>
    </reviewItem>
    <reviewItem>
      <errorID>219819a5-7af1-4c8b-82e9-04041cd1194d</errorID>
      <errorWord>、</errorWord>
      <group>L1_Punc</group>
      <groupName>标点问题</groupName>
      <ability>L2_Punc</ability>
      <abilityName>标点符号检查</abilityName>
      <candidateList>
        <item>.</item>
      </candidateList>
      <explain/>
      <paraID>5DAA0B1D</paraID>
      <start>1</start>
      <end>2</end>
      <status>modified</status>
      <modifiedWord>.</modifiedWord>
      <trackRevisions>false</trackRevisions>
    </reviewItem>
    <reviewItem>
      <errorID>42586d3e-12e2-436f-b86a-307b94f3cbcc</errorID>
      <errorWord>、</errorWord>
      <group>L1_Punc</group>
      <groupName>标点问题</groupName>
      <ability>L2_Punc</ability>
      <abilityName>标点符号检查</abilityName>
      <candidateList>
        <item>.</item>
      </candidateList>
      <explain/>
      <paraID>5F793B1D</paraID>
      <start>1</start>
      <end>2</end>
      <status>modified</status>
      <modifiedWord>.</modifiedWord>
      <trackRevisions>false</trackRevisions>
    </reviewItem>
    <reviewItem>
      <errorID>78bd1cac-3dd0-4b00-a2eb-ce113eaf1c00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5F793B1D</paraID>
      <start>34</start>
      <end>39</end>
      <status>modified</status>
      <modifiedWord>的其他指标</modifiedWord>
      <trackRevisions>false</trackRevisions>
    </reviewItem>
    <reviewItem>
      <errorID>b84ca648-790f-489b-b64c-2604849ce36f</errorID>
      <errorWord>、</errorWord>
      <group>L1_Punc</group>
      <groupName>标点问题</groupName>
      <ability>L2_Punc</ability>
      <abilityName>标点符号检查</abilityName>
      <candidateList>
        <item>.</item>
      </candidateList>
      <explain/>
      <paraID>48DDB0BC</paraID>
      <start>1</start>
      <end>2</end>
      <status>modified</status>
      <modifiedWord>.</modifiedWord>
      <trackRevisions>false</trackRevisions>
    </reviewItem>
    <reviewItem>
      <errorID>ff4960e1-7f11-478b-9071-9a9827c33326</errorID>
      <errorWord>作出</errorWord>
      <group>L1_Word</group>
      <groupName>字词问题</groupName>
      <ability>L2_Typo</ability>
      <abilityName>字词错误</abilityName>
      <candidateList>
        <item>做出</item>
      </candidateList>
      <explain/>
      <paraID>48DDB0BC</paraID>
      <start>14</start>
      <end>16</end>
      <status>modified</status>
      <modifiedWord>做出</modifiedWord>
      <trackRevisions>false</trackRevisions>
    </reviewItem>
    <reviewItem>
      <errorID>a4625f8e-51a8-4176-ba91-540b29ff1fc9</errorID>
      <errorWord>、</errorWord>
      <group>L1_Punc</group>
      <groupName>标点问题</groupName>
      <ability>L2_Punc</ability>
      <abilityName>标点符号检查</abilityName>
      <candidateList>
        <item>.</item>
      </candidateList>
      <explain/>
      <paraID>7BD1F708</paraID>
      <start>1</start>
      <end>2</end>
      <status>modified</status>
      <modifiedWord>.</modifiedWord>
      <trackRevisions>false</trackRevisions>
    </reviewItem>
    <reviewItem>
      <errorID>8aedbaef-32a1-4fbd-8a50-4754100ea2c2</errorID>
      <errorWord>、</errorWord>
      <group>L1_Punc</group>
      <groupName>标点问题</groupName>
      <ability>L2_Punc</ability>
      <abilityName>标点符号检查</abilityName>
      <candidateList>
        <item>.</item>
      </candidateList>
      <explain/>
      <paraID>40FEECD6</paraID>
      <start>1</start>
      <end>2</end>
      <status>modified</status>
      <modifiedWord>.</modifiedWord>
      <trackRevisions>false</trackRevisions>
    </reviewItem>
    <reviewItem>
      <errorID>23158664-60a3-4184-b850-0ad046be90a4</errorID>
      <errorWord>、</errorWord>
      <group>L1_Punc</group>
      <groupName>标点问题</groupName>
      <ability>L2_Punc</ability>
      <abilityName>标点符号检查</abilityName>
      <candidateList>
        <item>.</item>
      </candidateList>
      <explain/>
      <paraID> ED09C32</paraID>
      <start>1</start>
      <end>2</end>
      <status>modified</status>
      <modifiedWord>.</modifiedWord>
      <trackRevisions>false</trackRevisions>
    </reviewItem>
    <reviewItem>
      <errorID>481a7c5f-23ac-4d1d-a65a-559a9fbb3aec</errorID>
      <errorWord>、</errorWord>
      <group>L1_Punc</group>
      <groupName>标点问题</groupName>
      <ability>L2_Punc</ability>
      <abilityName>标点符号检查</abilityName>
      <candidateList>
        <item>.</item>
      </candidateList>
      <explain/>
      <paraID>7404E475</paraID>
      <start>1</start>
      <end>2</end>
      <status>modified</status>
      <modifiedWord>.</modifiedWord>
      <trackRevisions>false</trackRevisions>
    </reviewItem>
    <reviewItem>
      <errorID>0f44ed99-bfbe-4bae-aabb-d1a8011dc169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7C6D6EC9</paraID>
      <start>0</start>
      <end>2</end>
      <status>modified</status>
      <modifiedWord>2.</modifiedWord>
      <trackRevisions>false</trackRevisions>
    </reviewItem>
    <reviewItem>
      <errorID>e79c2e43-899a-4d80-ab57-8a89c5752418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554FD014</paraID>
      <start>0</start>
      <end>2</end>
      <status>modified</status>
      <modifiedWord>3.</modifiedWord>
      <trackRevisions>false</trackRevisions>
    </reviewItem>
    <reviewItem>
      <errorID>a5b5dd96-dcaa-4dca-ac26-b1e815fcd54e</errorID>
      <errorWord>每年二次</errorWord>
      <group>L1_Word</group>
      <groupName>字词问题</groupName>
      <ability>L2_Typo</ability>
      <abilityName>字词错误</abilityName>
      <candidateList>
        <item>每年两次</item>
      </candidateList>
      <explain/>
      <paraID>554FD014</paraID>
      <start>6</start>
      <end>10</end>
      <status>modified</status>
      <modifiedWord>每年两次</modifiedWord>
      <trackRevisions>false</trackRevisions>
    </reviewItem>
    <reviewItem>
      <errorID>7ff70715-ce49-4f39-af44-c91eb9f4c578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668AF529</paraID>
      <start>0</start>
      <end>2</end>
      <status>modified</status>
      <modifiedWord>4.</modifiedWord>
      <trackRevisions>false</trackRevisions>
    </reviewItem>
    <reviewItem>
      <errorID>8980bb9d-90a5-4ff7-bb8d-adcdb4f4f1b2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ADD4C82</paraID>
      <start>0</start>
      <end>2</end>
      <status>modified</status>
      <modifiedWord>4.</modifiedWord>
      <trackRevisions>false</trackRevisions>
    </reviewItem>
    <reviewItem>
      <errorID>d8379cf4-c5a3-4162-9c78-37d30bece70b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7CABB422</paraID>
      <start>0</start>
      <end>2</end>
      <status>modified</status>
      <modifiedWord>7.</modifiedWord>
      <trackRevisions>false</trackRevisions>
    </reviewItem>
    <reviewItem>
      <errorID>3434931c-4039-4c1d-8897-e1cf54021261</errorID>
      <errorWord>(</errorWord>
      <group>L1_Format</group>
      <groupName>格式问题</groupName>
      <ability>L2_HalfPunc</ability>
      <abilityName>全半角检查</abilityName>
      <candidateList>
        <item>（</item>
      </candidateList>
      <explain>文本全半角错误。</explain>
      <paraID>5B73CBF1</paraID>
      <start>48</start>
      <end>49</end>
      <status>ignored</status>
      <modifiedWord/>
      <trackRevisions>false</trackRevisions>
    </reviewItem>
    <reviewItem>
      <errorID>f27e97d7-af3b-4abf-9f81-70b42763ae88</errorID>
      <errorWord>)</errorWord>
      <group>L1_Format</group>
      <groupName>格式问题</groupName>
      <ability>L2_HalfPunc</ability>
      <abilityName>全半角检查</abilityName>
      <candidateList>
        <item>）</item>
      </candidateList>
      <explain>文本全半角错误。</explain>
      <paraID>5B73CBF1</paraID>
      <start>51</start>
      <end>52</end>
      <status>ignored</status>
      <modifiedWord/>
      <trackRevisions>false</trackRevisions>
    </reviewItem>
    <reviewItem>
      <errorID>71d6486e-6f66-4280-9224-3893e3d92744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62435B51</paraID>
      <start>0</start>
      <end>2</end>
      <status>modified</status>
      <modifiedWord>2.</modifiedWord>
      <trackRevisions>false</trackRevisions>
    </reviewItem>
    <reviewItem>
      <errorID>1dd1a5b9-304d-4299-9e2a-be164c24655d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54F49B15</paraID>
      <start>1</start>
      <end>3</end>
      <status>modified</status>
      <modifiedWord>3.</modifiedWord>
      <trackRevisions>false</trackRevisions>
    </reviewItem>
    <reviewItem>
      <errorID>0c07d1d9-df44-40ca-abf3-2666b0cfe2fd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4A72096E</paraID>
      <start>0</start>
      <end>2</end>
      <status>modified</status>
      <modifiedWord>4.</modifiedWord>
      <trackRevisions>false</trackRevisions>
    </reviewItem>
    <reviewItem>
      <errorID>9a4daf74-e093-44a5-8ead-ef3c000891c0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529FB2FE</paraID>
      <start>0</start>
      <end>2</end>
      <status>modified</status>
      <modifiedWord>7.</modifiedWord>
      <trackRevisions>false</trackRevisions>
    </reviewItem>
    <reviewItem>
      <errorID>79f1be57-64ce-46b8-94c9-e22f92d8aa36</errorID>
      <errorWord>(</errorWord>
      <group>L1_Format</group>
      <groupName>格式问题</groupName>
      <ability>L2_HalfPunc</ability>
      <abilityName>全半角检查</abilityName>
      <candidateList>
        <item>（</item>
      </candidateList>
      <explain>文本全半角错误。</explain>
      <paraID>2A1ACDCC</paraID>
      <start>0</start>
      <end>1</end>
      <status>ignored</status>
      <modifiedWord/>
      <trackRevisions>false</trackRevisions>
    </reviewItem>
    <reviewItem>
      <errorID>2a925409-9e55-45b7-82d2-fbd3671e7ceb</errorID>
      <errorWord>)</errorWord>
      <group>L1_Format</group>
      <groupName>格式问题</groupName>
      <ability>L2_HalfPunc</ability>
      <abilityName>全半角检查</abilityName>
      <candidateList>
        <item>）</item>
      </candidateList>
      <explain>文本全半角错误。</explain>
      <paraID>2A1ACDCC</paraID>
      <start>14</start>
      <end>15</end>
      <status>ignored</status>
      <modifiedWord/>
      <trackRevisions>false</trackRevisions>
    </reviewItem>
    <reviewItem>
      <errorID>98025a36-213f-450b-9e38-43b400615fcf</errorID>
      <errorWord>(</errorWord>
      <group>L1_Format</group>
      <groupName>格式问题</groupName>
      <ability>L2_HalfPunc</ability>
      <abilityName>全半角检查</abilityName>
      <candidateList>
        <item>（</item>
      </candidateList>
      <explain>文本全半角错误。</explain>
      <paraID> 121FC78</paraID>
      <start>0</start>
      <end>1</end>
      <status>ignored</status>
      <modifiedWord/>
      <trackRevisions>false</trackRevisions>
    </reviewItem>
    <reviewItem>
      <errorID>bd90d121-8452-433b-b26c-28ad13794f3c</errorID>
      <errorWord>(</errorWord>
      <group>L1_Format</group>
      <groupName>格式问题</groupName>
      <ability>L2_HalfPunc</ability>
      <abilityName>全半角检查</abilityName>
      <candidateList>
        <item>（</item>
      </candidateList>
      <explain>文本全半角错误。</explain>
      <paraID>79D3A5DA</paraID>
      <start>10</start>
      <end>11</end>
      <status>ignored</status>
      <modifiedWord/>
      <trackRevisions>false</trackRevisions>
    </reviewItem>
    <reviewItem>
      <errorID>61789f92-094f-44e6-a37a-e922d3982387</errorID>
      <errorWord>)</errorWord>
      <group>L1_Format</group>
      <groupName>格式问题</groupName>
      <ability>L2_HalfPunc</ability>
      <abilityName>全半角检查</abilityName>
      <candidateList>
        <item>）</item>
      </candidateList>
      <explain>文本全半角错误。</explain>
      <paraID>79D3A5DA</paraID>
      <start>13</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188C449-AFDC-4232-8FDC-F87B775C6CC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8</cp:revision>
  <dcterms:created xsi:type="dcterms:W3CDTF">2026-07-01T03:02:00Z</dcterms:created>
  <dcterms:modified xsi:type="dcterms:W3CDTF">2026-07-09T01:11:20Z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A67C479BB0444BA1A61F0C85641125FE_13</vt:lpwstr>
  </property>
  <property fmtid="{D5CDD505-2E9C-101B-9397-08002B2CF9AE}" pid="4" name="KSOTemplateDocerSaveRecord">
    <vt:lpwstr>eyJoZGlkIjoiNTVhZjBhMjlhYmU0ZTk0MmI3YTFlZjEwYmMyNThkZjEiLCJ1c2VySWQiOiIyNTk5Mjg0NTcifQ==</vt:lpwstr>
  </property>
</Properties>
</file>